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B34FC" w14:textId="77777777" w:rsidR="00F757F0" w:rsidRPr="004D5D1A" w:rsidRDefault="002C7E1C" w:rsidP="00074140">
      <w:pPr>
        <w:jc w:val="center"/>
        <w:rPr>
          <w:rFonts w:ascii="Franklin Gothic Book" w:hAnsi="Franklin Gothic Book" w:cs="Arial"/>
          <w:b/>
          <w:color w:val="44546A" w:themeColor="text2"/>
          <w:sz w:val="28"/>
          <w:szCs w:val="28"/>
        </w:rPr>
      </w:pPr>
      <w:r w:rsidRPr="004D5D1A">
        <w:rPr>
          <w:rFonts w:ascii="Franklin Gothic Book" w:hAnsi="Franklin Gothic Book" w:cs="Arial"/>
          <w:b/>
          <w:color w:val="44546A" w:themeColor="text2"/>
          <w:sz w:val="28"/>
          <w:szCs w:val="28"/>
        </w:rPr>
        <w:t xml:space="preserve">Evidence </w:t>
      </w:r>
      <w:r w:rsidR="00F757F0" w:rsidRPr="004D5D1A">
        <w:rPr>
          <w:rFonts w:ascii="Franklin Gothic Book" w:hAnsi="Franklin Gothic Book" w:cs="Arial"/>
          <w:b/>
          <w:color w:val="44546A" w:themeColor="text2"/>
          <w:sz w:val="28"/>
          <w:szCs w:val="28"/>
        </w:rPr>
        <w:t>Scavenger Hunt</w:t>
      </w:r>
    </w:p>
    <w:p w14:paraId="642CA068" w14:textId="77777777" w:rsidR="00086184" w:rsidRPr="004D5D1A" w:rsidRDefault="007B086E" w:rsidP="00F757F0">
      <w:pPr>
        <w:jc w:val="center"/>
        <w:rPr>
          <w:rFonts w:ascii="Franklin Gothic Book" w:hAnsi="Franklin Gothic Book" w:cs="Arial"/>
        </w:rPr>
      </w:pPr>
      <w:r w:rsidRPr="004D5D1A">
        <w:rPr>
          <w:rFonts w:ascii="Franklin Gothic Book" w:hAnsi="Franklin Gothic Book" w:cs="Arial"/>
        </w:rPr>
        <w:t>F</w:t>
      </w:r>
      <w:r w:rsidR="00086184" w:rsidRPr="004D5D1A">
        <w:rPr>
          <w:rFonts w:ascii="Franklin Gothic Book" w:hAnsi="Franklin Gothic Book" w:cs="Arial"/>
        </w:rPr>
        <w:t>ind</w:t>
      </w:r>
      <w:r w:rsidRPr="004D5D1A">
        <w:rPr>
          <w:rFonts w:ascii="Franklin Gothic Book" w:hAnsi="Franklin Gothic Book" w:cs="Arial"/>
        </w:rPr>
        <w:t>ing</w:t>
      </w:r>
      <w:r w:rsidR="00086184" w:rsidRPr="004D5D1A">
        <w:rPr>
          <w:rFonts w:ascii="Franklin Gothic Book" w:hAnsi="Franklin Gothic Book" w:cs="Arial"/>
        </w:rPr>
        <w:t xml:space="preserve"> evidence-based </w:t>
      </w:r>
      <w:r w:rsidR="009F1DF7" w:rsidRPr="004D5D1A">
        <w:rPr>
          <w:rFonts w:ascii="Franklin Gothic Book" w:hAnsi="Franklin Gothic Book" w:cs="Arial"/>
        </w:rPr>
        <w:t>interventions (EBIs)</w:t>
      </w:r>
      <w:r w:rsidR="00C74911" w:rsidRPr="004D5D1A">
        <w:rPr>
          <w:rFonts w:ascii="Franklin Gothic Book" w:hAnsi="Franklin Gothic Book" w:cs="Arial"/>
        </w:rPr>
        <w:t xml:space="preserve"> </w:t>
      </w:r>
      <w:r w:rsidRPr="004D5D1A">
        <w:rPr>
          <w:rFonts w:ascii="Franklin Gothic Book" w:hAnsi="Franklin Gothic Book" w:cs="Arial"/>
        </w:rPr>
        <w:t>using The Community Guide</w:t>
      </w:r>
      <w:r w:rsidR="009F7B43" w:rsidRPr="004D5D1A">
        <w:rPr>
          <w:rFonts w:ascii="Franklin Gothic Book" w:hAnsi="Franklin Gothic Book" w:cs="Arial"/>
        </w:rPr>
        <w:t xml:space="preserve"> and </w:t>
      </w:r>
      <w:r w:rsidR="009F1DF7" w:rsidRPr="004D5D1A">
        <w:rPr>
          <w:rFonts w:ascii="Franklin Gothic Book" w:hAnsi="Franklin Gothic Book" w:cs="Arial"/>
        </w:rPr>
        <w:t>Evidence-Based Cancer Control Programs (EBCCP</w:t>
      </w:r>
      <w:r w:rsidR="009F7B43" w:rsidRPr="004D5D1A">
        <w:rPr>
          <w:rFonts w:ascii="Franklin Gothic Book" w:hAnsi="Franklin Gothic Book" w:cs="Arial"/>
        </w:rPr>
        <w:t>)</w:t>
      </w:r>
      <w:r w:rsidR="009F1DF7" w:rsidRPr="004D5D1A">
        <w:rPr>
          <w:rFonts w:ascii="Franklin Gothic Book" w:hAnsi="Franklin Gothic Book" w:cs="Arial"/>
        </w:rPr>
        <w:t xml:space="preserve"> Websites</w:t>
      </w:r>
    </w:p>
    <w:p w14:paraId="1F128F2C" w14:textId="77777777" w:rsidR="00086184" w:rsidRPr="004D5D1A" w:rsidRDefault="007B086E" w:rsidP="007B086E">
      <w:pPr>
        <w:jc w:val="center"/>
        <w:rPr>
          <w:rFonts w:ascii="Franklin Gothic Book" w:hAnsi="Franklin Gothic Book" w:cs="Arial"/>
          <w:sz w:val="28"/>
          <w:szCs w:val="28"/>
        </w:rPr>
      </w:pPr>
      <w:r w:rsidRPr="004D5D1A">
        <w:rPr>
          <w:rFonts w:ascii="Franklin Gothic Book" w:hAnsi="Franklin Gothic Book" w:cs="Arial"/>
          <w:sz w:val="28"/>
          <w:szCs w:val="28"/>
        </w:rPr>
        <w:t>-----------------------------------------</w:t>
      </w:r>
    </w:p>
    <w:p w14:paraId="260B5936" w14:textId="77777777" w:rsidR="00E0567F" w:rsidRPr="004D5D1A" w:rsidRDefault="007B086E" w:rsidP="00E0567F">
      <w:pPr>
        <w:spacing w:after="120"/>
        <w:rPr>
          <w:rFonts w:ascii="Franklin Gothic Book" w:hAnsi="Franklin Gothic Book" w:cs="Arial"/>
          <w:i/>
        </w:rPr>
      </w:pPr>
      <w:r w:rsidRPr="004D5D1A">
        <w:rPr>
          <w:rFonts w:ascii="Franklin Gothic Book" w:hAnsi="Franklin Gothic Book" w:cs="Arial"/>
          <w:b/>
          <w:i/>
        </w:rPr>
        <w:t>Directions:</w:t>
      </w:r>
      <w:r w:rsidRPr="004D5D1A">
        <w:rPr>
          <w:rFonts w:ascii="Franklin Gothic Book" w:hAnsi="Franklin Gothic Book" w:cs="Arial"/>
          <w:i/>
        </w:rPr>
        <w:t xml:space="preserve"> </w:t>
      </w:r>
      <w:r w:rsidR="00E0567F" w:rsidRPr="004D5D1A">
        <w:rPr>
          <w:rFonts w:ascii="Franklin Gothic Book" w:hAnsi="Franklin Gothic Book" w:cs="Arial"/>
          <w:i/>
        </w:rPr>
        <w:t>The Community Guide has systematically reviewed findings fr</w:t>
      </w:r>
      <w:r w:rsidR="009F1DF7" w:rsidRPr="004D5D1A">
        <w:rPr>
          <w:rFonts w:ascii="Franklin Gothic Book" w:hAnsi="Franklin Gothic Book" w:cs="Arial"/>
          <w:i/>
        </w:rPr>
        <w:t xml:space="preserve">om research studies to recommend broad </w:t>
      </w:r>
      <w:r w:rsidR="00E0567F" w:rsidRPr="004D5D1A">
        <w:rPr>
          <w:rFonts w:ascii="Franklin Gothic Book" w:hAnsi="Franklin Gothic Book" w:cs="Arial"/>
          <w:i/>
        </w:rPr>
        <w:t>intervention</w:t>
      </w:r>
      <w:r w:rsidR="009F1DF7" w:rsidRPr="004D5D1A">
        <w:rPr>
          <w:rFonts w:ascii="Franklin Gothic Book" w:hAnsi="Franklin Gothic Book" w:cs="Arial"/>
          <w:i/>
        </w:rPr>
        <w:t>s</w:t>
      </w:r>
      <w:r w:rsidR="00E0567F" w:rsidRPr="004D5D1A">
        <w:rPr>
          <w:rFonts w:ascii="Franklin Gothic Book" w:hAnsi="Franklin Gothic Book" w:cs="Arial"/>
          <w:i/>
        </w:rPr>
        <w:t xml:space="preserve"> that are evidence based. </w:t>
      </w:r>
      <w:r w:rsidR="009F1DF7" w:rsidRPr="004D5D1A">
        <w:rPr>
          <w:rFonts w:ascii="Franklin Gothic Book" w:hAnsi="Franklin Gothic Book" w:cs="Arial"/>
          <w:i/>
        </w:rPr>
        <w:t>Go to</w:t>
      </w:r>
      <w:r w:rsidR="00E0567F" w:rsidRPr="004D5D1A">
        <w:rPr>
          <w:rFonts w:ascii="Franklin Gothic Book" w:hAnsi="Franklin Gothic Book" w:cs="Arial"/>
          <w:i/>
        </w:rPr>
        <w:t xml:space="preserve"> the home page (</w:t>
      </w:r>
      <w:hyperlink r:id="rId10" w:history="1">
        <w:r w:rsidR="00E0567F" w:rsidRPr="004D5D1A">
          <w:rPr>
            <w:rStyle w:val="Hyperlink"/>
            <w:rFonts w:ascii="Franklin Gothic Book" w:hAnsi="Franklin Gothic Book" w:cs="Arial"/>
            <w:i/>
          </w:rPr>
          <w:t>www.thecommunityguide.org</w:t>
        </w:r>
      </w:hyperlink>
      <w:r w:rsidR="00E0567F" w:rsidRPr="004D5D1A">
        <w:rPr>
          <w:rFonts w:ascii="Franklin Gothic Book" w:hAnsi="Franklin Gothic Book" w:cs="Arial"/>
          <w:i/>
        </w:rPr>
        <w:t>) to answer the following questions:</w:t>
      </w:r>
    </w:p>
    <w:p w14:paraId="1C6A385F" w14:textId="77777777" w:rsidR="000062B1" w:rsidRPr="004D5D1A" w:rsidRDefault="000062B1" w:rsidP="00E0567F">
      <w:pPr>
        <w:spacing w:after="120"/>
        <w:rPr>
          <w:rFonts w:ascii="Franklin Gothic Book" w:hAnsi="Franklin Gothic Book" w:cs="Arial"/>
          <w:i/>
        </w:rPr>
      </w:pPr>
    </w:p>
    <w:p w14:paraId="69CAB92E" w14:textId="77777777" w:rsidR="007D70FF" w:rsidRDefault="00C760C9" w:rsidP="007D70FF">
      <w:pPr>
        <w:autoSpaceDE w:val="0"/>
        <w:autoSpaceDN w:val="0"/>
        <w:adjustRightInd w:val="0"/>
        <w:rPr>
          <w:rFonts w:ascii="Franklin Gothic Book" w:hAnsi="Franklin Gothic Book" w:cs="Arial"/>
          <w:color w:val="000000"/>
        </w:rPr>
      </w:pPr>
      <w:r w:rsidRPr="004D5D1A">
        <w:rPr>
          <w:rFonts w:ascii="Franklin Gothic Book" w:hAnsi="Franklin Gothic Book" w:cs="Arial"/>
          <w:color w:val="000000"/>
        </w:rPr>
        <w:t>1.</w:t>
      </w:r>
      <w:r w:rsidR="009F1DF7" w:rsidRPr="004D5D1A">
        <w:rPr>
          <w:rFonts w:ascii="Franklin Gothic Book" w:hAnsi="Franklin Gothic Book" w:cs="Arial"/>
          <w:color w:val="000000"/>
        </w:rPr>
        <w:t xml:space="preserve"> Then scroll through the </w:t>
      </w:r>
      <w:r w:rsidR="00074140" w:rsidRPr="004D5D1A">
        <w:rPr>
          <w:rFonts w:ascii="Franklin Gothic Book" w:hAnsi="Franklin Gothic Book" w:cs="Arial"/>
          <w:color w:val="000000"/>
        </w:rPr>
        <w:t>drop-down</w:t>
      </w:r>
      <w:r w:rsidR="009F1DF7" w:rsidRPr="004D5D1A">
        <w:rPr>
          <w:rFonts w:ascii="Franklin Gothic Book" w:hAnsi="Franklin Gothic Book" w:cs="Arial"/>
          <w:color w:val="000000"/>
        </w:rPr>
        <w:t xml:space="preserve"> options under the </w:t>
      </w:r>
      <w:proofErr w:type="gramStart"/>
      <w:r w:rsidR="009F1DF7" w:rsidRPr="004D5D1A">
        <w:rPr>
          <w:rFonts w:ascii="Franklin Gothic Book" w:hAnsi="Franklin Gothic Book" w:cs="Arial"/>
          <w:b/>
          <w:color w:val="000000"/>
        </w:rPr>
        <w:t>topics</w:t>
      </w:r>
      <w:proofErr w:type="gramEnd"/>
      <w:r w:rsidR="009F1DF7" w:rsidRPr="004D5D1A">
        <w:rPr>
          <w:rFonts w:ascii="Franklin Gothic Book" w:hAnsi="Franklin Gothic Book" w:cs="Arial"/>
          <w:color w:val="000000"/>
        </w:rPr>
        <w:t xml:space="preserve"> menu at the very top of the page and select “physical activity”. </w:t>
      </w:r>
      <w:r w:rsidR="00643C2D" w:rsidRPr="004D5D1A">
        <w:rPr>
          <w:rFonts w:ascii="Franklin Gothic Book" w:hAnsi="Franklin Gothic Book" w:cs="Arial"/>
          <w:color w:val="000000"/>
        </w:rPr>
        <w:t xml:space="preserve">Identify three </w:t>
      </w:r>
      <w:r w:rsidR="009F1DF7" w:rsidRPr="004D5D1A">
        <w:rPr>
          <w:rFonts w:ascii="Franklin Gothic Book" w:hAnsi="Franklin Gothic Book" w:cs="Arial"/>
          <w:color w:val="000000"/>
        </w:rPr>
        <w:t>interventions</w:t>
      </w:r>
      <w:r w:rsidR="00643C2D" w:rsidRPr="004D5D1A">
        <w:rPr>
          <w:rFonts w:ascii="Franklin Gothic Book" w:hAnsi="Franklin Gothic Book" w:cs="Arial"/>
          <w:color w:val="000000"/>
        </w:rPr>
        <w:t xml:space="preserve"> that the Community Guide recommend</w:t>
      </w:r>
      <w:r w:rsidR="00072561" w:rsidRPr="004D5D1A">
        <w:rPr>
          <w:rFonts w:ascii="Franklin Gothic Book" w:hAnsi="Franklin Gothic Book" w:cs="Arial"/>
          <w:color w:val="000000"/>
        </w:rPr>
        <w:t xml:space="preserve">s </w:t>
      </w:r>
      <w:proofErr w:type="gramStart"/>
      <w:r w:rsidR="00072561" w:rsidRPr="004D5D1A">
        <w:rPr>
          <w:rFonts w:ascii="Franklin Gothic Book" w:hAnsi="Franklin Gothic Book" w:cs="Arial"/>
          <w:color w:val="000000"/>
        </w:rPr>
        <w:t>to increase</w:t>
      </w:r>
      <w:proofErr w:type="gramEnd"/>
      <w:r w:rsidR="00072561" w:rsidRPr="004D5D1A">
        <w:rPr>
          <w:rFonts w:ascii="Franklin Gothic Book" w:hAnsi="Franklin Gothic Book" w:cs="Arial"/>
          <w:color w:val="000000"/>
        </w:rPr>
        <w:t xml:space="preserve"> physical </w:t>
      </w:r>
      <w:r w:rsidR="006C0052" w:rsidRPr="004D5D1A">
        <w:rPr>
          <w:rFonts w:ascii="Franklin Gothic Book" w:hAnsi="Franklin Gothic Book" w:cs="Arial"/>
          <w:color w:val="000000"/>
        </w:rPr>
        <w:t>activity and</w:t>
      </w:r>
      <w:r w:rsidR="00072561" w:rsidRPr="004D5D1A">
        <w:rPr>
          <w:rFonts w:ascii="Franklin Gothic Book" w:hAnsi="Franklin Gothic Book" w:cs="Arial"/>
          <w:color w:val="000000"/>
        </w:rPr>
        <w:t xml:space="preserve"> note whether they were recommended based on strong or sufficient evidence. </w:t>
      </w:r>
      <w:r w:rsidR="00802A0E" w:rsidRPr="004D5D1A">
        <w:rPr>
          <w:rFonts w:ascii="Franklin Gothic Book" w:hAnsi="Franklin Gothic Book" w:cs="Arial"/>
          <w:color w:val="000000"/>
        </w:rPr>
        <w:t>Also note the date that they were last reviewed</w:t>
      </w:r>
      <w:r w:rsidR="00643C2D" w:rsidRPr="004D5D1A">
        <w:rPr>
          <w:rFonts w:ascii="Franklin Gothic Book" w:hAnsi="Franklin Gothic Book" w:cs="Arial"/>
          <w:color w:val="000000"/>
        </w:rPr>
        <w:br/>
      </w:r>
    </w:p>
    <w:p w14:paraId="6C1640AB" w14:textId="77777777" w:rsidR="007D70FF" w:rsidRPr="007D70FF" w:rsidRDefault="007D70FF" w:rsidP="007D70FF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ascii="Franklin Gothic Book" w:hAnsi="Franklin Gothic Book" w:cs="Arial"/>
          <w:color w:val="FF0000"/>
        </w:rPr>
      </w:pPr>
      <w:r w:rsidRPr="007D70FF">
        <w:rPr>
          <w:rFonts w:ascii="Arial" w:hAnsi="Arial" w:cs="Arial"/>
          <w:color w:val="FF0000"/>
        </w:rPr>
        <w:t>Creating or improving places for physical activity (strong evidence) 2001</w:t>
      </w:r>
    </w:p>
    <w:p w14:paraId="7D387954" w14:textId="77777777" w:rsidR="007D70FF" w:rsidRPr="007D70FF" w:rsidRDefault="007D70FF" w:rsidP="007D70FF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ascii="Franklin Gothic Book" w:hAnsi="Franklin Gothic Book" w:cs="Arial"/>
          <w:color w:val="FF0000"/>
        </w:rPr>
      </w:pPr>
      <w:r w:rsidRPr="007D70FF">
        <w:rPr>
          <w:rFonts w:ascii="Arial" w:hAnsi="Arial" w:cs="Arial"/>
          <w:color w:val="FF0000"/>
        </w:rPr>
        <w:t>Community-wide campaigns (strong evidence) 2001</w:t>
      </w:r>
    </w:p>
    <w:p w14:paraId="5F89E514" w14:textId="77777777" w:rsidR="007D70FF" w:rsidRPr="007D70FF" w:rsidRDefault="007D70FF" w:rsidP="007D70FF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ascii="Franklin Gothic Book" w:hAnsi="Franklin Gothic Book" w:cs="Arial"/>
          <w:color w:val="FF0000"/>
        </w:rPr>
      </w:pPr>
      <w:proofErr w:type="gramStart"/>
      <w:r w:rsidRPr="007D70FF">
        <w:rPr>
          <w:rFonts w:ascii="Arial" w:hAnsi="Arial" w:cs="Arial"/>
          <w:color w:val="FF0000"/>
        </w:rPr>
        <w:t>Individually-Adapted</w:t>
      </w:r>
      <w:proofErr w:type="gramEnd"/>
      <w:r w:rsidRPr="007D70FF">
        <w:rPr>
          <w:rFonts w:ascii="Arial" w:hAnsi="Arial" w:cs="Arial"/>
          <w:color w:val="FF0000"/>
        </w:rPr>
        <w:t xml:space="preserve"> Health Behavior Change Programs (strong evidence) 2001</w:t>
      </w:r>
    </w:p>
    <w:p w14:paraId="62427BCA" w14:textId="16128520" w:rsidR="007D70FF" w:rsidRPr="007D70FF" w:rsidRDefault="007D70FF" w:rsidP="007D70FF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ascii="Franklin Gothic Book" w:hAnsi="Franklin Gothic Book" w:cs="Arial"/>
          <w:color w:val="FF0000"/>
        </w:rPr>
      </w:pPr>
      <w:r w:rsidRPr="007D70FF">
        <w:rPr>
          <w:rFonts w:ascii="Arial" w:hAnsi="Arial" w:cs="Arial"/>
          <w:color w:val="FF0000"/>
        </w:rPr>
        <w:t xml:space="preserve">(and others) </w:t>
      </w:r>
    </w:p>
    <w:p w14:paraId="52631276" w14:textId="2B93EC1F" w:rsidR="00643C2D" w:rsidRPr="004D5D1A" w:rsidRDefault="00643C2D" w:rsidP="00074140">
      <w:pPr>
        <w:autoSpaceDE w:val="0"/>
        <w:autoSpaceDN w:val="0"/>
        <w:adjustRightInd w:val="0"/>
        <w:rPr>
          <w:rFonts w:ascii="Franklin Gothic Book" w:hAnsi="Franklin Gothic Book" w:cs="Arial"/>
          <w:color w:val="000000"/>
        </w:rPr>
      </w:pPr>
    </w:p>
    <w:p w14:paraId="3DC80A04" w14:textId="77777777" w:rsidR="00802A0E" w:rsidRPr="004D5D1A" w:rsidRDefault="00802A0E" w:rsidP="00494BF4">
      <w:pPr>
        <w:autoSpaceDE w:val="0"/>
        <w:autoSpaceDN w:val="0"/>
        <w:adjustRightInd w:val="0"/>
        <w:ind w:left="720"/>
        <w:rPr>
          <w:rFonts w:ascii="Franklin Gothic Book" w:hAnsi="Franklin Gothic Book" w:cs="Arial"/>
          <w:color w:val="000000"/>
        </w:rPr>
      </w:pPr>
    </w:p>
    <w:p w14:paraId="3E350A6E" w14:textId="7A15F4AC" w:rsidR="00643C2D" w:rsidRDefault="00643C2D" w:rsidP="00643C2D">
      <w:pPr>
        <w:autoSpaceDE w:val="0"/>
        <w:autoSpaceDN w:val="0"/>
        <w:adjustRightInd w:val="0"/>
        <w:rPr>
          <w:rFonts w:ascii="Franklin Gothic Book" w:hAnsi="Franklin Gothic Book" w:cs="Arial"/>
          <w:color w:val="000000"/>
        </w:rPr>
      </w:pPr>
      <w:r w:rsidRPr="004D5D1A">
        <w:rPr>
          <w:rFonts w:ascii="Franklin Gothic Book" w:hAnsi="Franklin Gothic Book" w:cs="Arial"/>
          <w:color w:val="000000"/>
        </w:rPr>
        <w:t xml:space="preserve">2. Why did the </w:t>
      </w:r>
      <w:r w:rsidR="00072561" w:rsidRPr="004D5D1A">
        <w:rPr>
          <w:rFonts w:ascii="Franklin Gothic Book" w:hAnsi="Franklin Gothic Book" w:cs="Arial"/>
          <w:color w:val="000000"/>
        </w:rPr>
        <w:t>intervention</w:t>
      </w:r>
      <w:r w:rsidRPr="004D5D1A">
        <w:rPr>
          <w:rFonts w:ascii="Franklin Gothic Book" w:hAnsi="Franklin Gothic Book" w:cs="Arial"/>
          <w:color w:val="000000"/>
        </w:rPr>
        <w:t xml:space="preserve"> “</w:t>
      </w:r>
      <w:r w:rsidR="00F14766" w:rsidRPr="004D5D1A">
        <w:rPr>
          <w:rFonts w:ascii="Franklin Gothic Book" w:hAnsi="Franklin Gothic Book" w:cs="Arial"/>
          <w:color w:val="000000"/>
        </w:rPr>
        <w:t>Stand-Alone Mass Media Campaigns</w:t>
      </w:r>
      <w:r w:rsidRPr="004D5D1A">
        <w:rPr>
          <w:rFonts w:ascii="Franklin Gothic Book" w:hAnsi="Franklin Gothic Book" w:cs="Arial"/>
          <w:color w:val="000000"/>
        </w:rPr>
        <w:t xml:space="preserve">” receive the determination of insufficient evidence? </w:t>
      </w:r>
    </w:p>
    <w:p w14:paraId="6FF1EC2A" w14:textId="77777777" w:rsidR="007D70FF" w:rsidRDefault="007D70FF" w:rsidP="007D70FF">
      <w:pPr>
        <w:rPr>
          <w:rFonts w:ascii="Arial" w:hAnsi="Arial" w:cs="Arial"/>
          <w:color w:val="FF0000"/>
        </w:rPr>
      </w:pPr>
    </w:p>
    <w:p w14:paraId="52BD393E" w14:textId="079B6803" w:rsidR="007D70FF" w:rsidRPr="00494BF4" w:rsidRDefault="007D70FF" w:rsidP="007D70FF">
      <w:pPr>
        <w:rPr>
          <w:rFonts w:ascii="Arial" w:hAnsi="Arial" w:cs="Arial"/>
          <w:color w:val="FF0000"/>
        </w:rPr>
      </w:pPr>
      <w:r w:rsidRPr="00072561">
        <w:rPr>
          <w:rFonts w:ascii="Arial" w:hAnsi="Arial" w:cs="Arial"/>
          <w:color w:val="FF0000"/>
        </w:rPr>
        <w:t>Studies reported modest and inconsistent effects. Look at Summary of CPSTF Finding under Snapshot.</w:t>
      </w:r>
    </w:p>
    <w:p w14:paraId="6E958797" w14:textId="77777777" w:rsidR="00074140" w:rsidRPr="004D5D1A" w:rsidRDefault="00074140" w:rsidP="007D70FF">
      <w:pPr>
        <w:autoSpaceDE w:val="0"/>
        <w:autoSpaceDN w:val="0"/>
        <w:adjustRightInd w:val="0"/>
        <w:rPr>
          <w:rFonts w:ascii="Franklin Gothic Book" w:hAnsi="Franklin Gothic Book" w:cs="Arial"/>
          <w:color w:val="000000"/>
        </w:rPr>
      </w:pPr>
    </w:p>
    <w:p w14:paraId="5B01E16C" w14:textId="77777777" w:rsidR="00643C2D" w:rsidRPr="004D5D1A" w:rsidRDefault="00643C2D" w:rsidP="00643C2D">
      <w:pPr>
        <w:autoSpaceDE w:val="0"/>
        <w:autoSpaceDN w:val="0"/>
        <w:adjustRightInd w:val="0"/>
        <w:rPr>
          <w:rFonts w:ascii="Franklin Gothic Book" w:hAnsi="Franklin Gothic Book" w:cs="Arial"/>
          <w:color w:val="000000"/>
        </w:rPr>
      </w:pPr>
      <w:r w:rsidRPr="004D5D1A">
        <w:rPr>
          <w:rFonts w:ascii="Franklin Gothic Book" w:hAnsi="Franklin Gothic Book" w:cs="Arial"/>
          <w:color w:val="000000"/>
        </w:rPr>
        <w:t>3. In implementing the strategy “Individually-Adapted Health Behavior Change Programs,” might you expect to achieve a 35% or 10% median increase in amount of time participants were physically active?</w:t>
      </w:r>
    </w:p>
    <w:p w14:paraId="7231DA00" w14:textId="77777777" w:rsidR="00072561" w:rsidRPr="004D5D1A" w:rsidRDefault="00072561" w:rsidP="00643C2D">
      <w:pPr>
        <w:rPr>
          <w:rFonts w:ascii="Franklin Gothic Book" w:hAnsi="Franklin Gothic Book" w:cs="Arial"/>
          <w:color w:val="FF0000"/>
        </w:rPr>
      </w:pPr>
    </w:p>
    <w:p w14:paraId="445AD1A3" w14:textId="77777777" w:rsidR="007D70FF" w:rsidRPr="003F6DA3" w:rsidRDefault="007D70FF" w:rsidP="007D70FF">
      <w:pPr>
        <w:rPr>
          <w:rFonts w:ascii="Franklin Gothic Book" w:hAnsi="Franklin Gothic Book" w:cs="Arial"/>
          <w:color w:val="FF0000"/>
        </w:rPr>
      </w:pPr>
      <w:r w:rsidRPr="003F6DA3">
        <w:rPr>
          <w:rFonts w:ascii="Franklin Gothic Book" w:hAnsi="Franklin Gothic Book" w:cs="Arial"/>
          <w:color w:val="FF0000"/>
        </w:rPr>
        <w:t>35% - Look at Summary results under the tab “What the CPSTF found”</w:t>
      </w:r>
    </w:p>
    <w:p w14:paraId="06D947FC" w14:textId="77777777" w:rsidR="00F14766" w:rsidRPr="004D5D1A" w:rsidRDefault="00F14766" w:rsidP="00643C2D">
      <w:pPr>
        <w:rPr>
          <w:rFonts w:ascii="Franklin Gothic Book" w:hAnsi="Franklin Gothic Book" w:cs="Arial"/>
          <w:color w:val="FF0000"/>
        </w:rPr>
      </w:pPr>
    </w:p>
    <w:p w14:paraId="58AB514F" w14:textId="77777777" w:rsidR="00F14766" w:rsidRPr="004D5D1A" w:rsidRDefault="00F616DD" w:rsidP="00643C2D">
      <w:pPr>
        <w:rPr>
          <w:rFonts w:ascii="Franklin Gothic Book" w:hAnsi="Franklin Gothic Book" w:cs="Arial"/>
        </w:rPr>
      </w:pPr>
      <w:r w:rsidRPr="004D5D1A">
        <w:rPr>
          <w:rFonts w:ascii="Franklin Gothic Book" w:hAnsi="Franklin Gothic Book" w:cs="Arial"/>
        </w:rPr>
        <w:t xml:space="preserve">4. </w:t>
      </w:r>
      <w:r w:rsidR="00F14766" w:rsidRPr="004D5D1A">
        <w:rPr>
          <w:rFonts w:ascii="Franklin Gothic Book" w:hAnsi="Franklin Gothic Book" w:cs="Arial"/>
        </w:rPr>
        <w:t xml:space="preserve">What considerations for implementation does the Community Guide provide for </w:t>
      </w:r>
      <w:proofErr w:type="gramStart"/>
      <w:r w:rsidR="00F14766" w:rsidRPr="004D5D1A">
        <w:rPr>
          <w:rFonts w:ascii="Franklin Gothic Book" w:hAnsi="Franklin Gothic Book" w:cs="Arial"/>
        </w:rPr>
        <w:t>Individually-Adapted</w:t>
      </w:r>
      <w:proofErr w:type="gramEnd"/>
      <w:r w:rsidR="00F14766" w:rsidRPr="004D5D1A">
        <w:rPr>
          <w:rFonts w:ascii="Franklin Gothic Book" w:hAnsi="Franklin Gothic Book" w:cs="Arial"/>
        </w:rPr>
        <w:t xml:space="preserve"> Health Behavior Change Programs?</w:t>
      </w:r>
    </w:p>
    <w:p w14:paraId="3F5B1778" w14:textId="77777777" w:rsidR="00072561" w:rsidRPr="004D5D1A" w:rsidRDefault="00072561" w:rsidP="00643C2D">
      <w:pPr>
        <w:rPr>
          <w:rFonts w:ascii="Franklin Gothic Book" w:hAnsi="Franklin Gothic Book" w:cs="Arial"/>
        </w:rPr>
      </w:pPr>
    </w:p>
    <w:p w14:paraId="03CADC3A" w14:textId="77777777" w:rsidR="007D70FF" w:rsidRPr="003F6DA3" w:rsidRDefault="007D70FF" w:rsidP="007D70FF">
      <w:pPr>
        <w:rPr>
          <w:rFonts w:ascii="Franklin Gothic Book" w:hAnsi="Franklin Gothic Book" w:cs="Arial"/>
          <w:color w:val="FF0000"/>
        </w:rPr>
      </w:pPr>
      <w:r w:rsidRPr="003F6DA3">
        <w:rPr>
          <w:rFonts w:ascii="Franklin Gothic Book" w:hAnsi="Franklin Gothic Book" w:cs="Arial"/>
          <w:color w:val="FF0000"/>
        </w:rPr>
        <w:t xml:space="preserve">Individually adapted health behavior </w:t>
      </w:r>
      <w:proofErr w:type="gramStart"/>
      <w:r w:rsidRPr="003F6DA3">
        <w:rPr>
          <w:rFonts w:ascii="Franklin Gothic Book" w:hAnsi="Franklin Gothic Book" w:cs="Arial"/>
          <w:color w:val="FF0000"/>
        </w:rPr>
        <w:t>change</w:t>
      </w:r>
      <w:proofErr w:type="gramEnd"/>
      <w:r w:rsidRPr="003F6DA3">
        <w:rPr>
          <w:rFonts w:ascii="Franklin Gothic Book" w:hAnsi="Franklin Gothic Book" w:cs="Arial"/>
          <w:color w:val="FF0000"/>
        </w:rPr>
        <w:t xml:space="preserve"> programs require careful planning and coordination, well-trained staff members, and resources sufficient to carry out the program as planned. Look under the tab “Considerations for Implementation.”</w:t>
      </w:r>
    </w:p>
    <w:p w14:paraId="07A13EE0" w14:textId="77777777" w:rsidR="00F14766" w:rsidRPr="004D5D1A" w:rsidRDefault="00F14766" w:rsidP="006E4112">
      <w:pPr>
        <w:tabs>
          <w:tab w:val="left" w:pos="360"/>
        </w:tabs>
        <w:rPr>
          <w:rFonts w:ascii="Franklin Gothic Book" w:hAnsi="Franklin Gothic Book" w:cs="Arial"/>
          <w:i/>
        </w:rPr>
      </w:pPr>
    </w:p>
    <w:p w14:paraId="4FF5CD79" w14:textId="77777777" w:rsidR="006E4112" w:rsidRPr="004D5D1A" w:rsidRDefault="008746BE" w:rsidP="006E4112">
      <w:pPr>
        <w:tabs>
          <w:tab w:val="left" w:pos="360"/>
        </w:tabs>
        <w:rPr>
          <w:rFonts w:ascii="Franklin Gothic Book" w:hAnsi="Franklin Gothic Book" w:cs="Arial"/>
        </w:rPr>
      </w:pPr>
      <w:r w:rsidRPr="004D5D1A">
        <w:rPr>
          <w:rFonts w:ascii="Franklin Gothic Book" w:hAnsi="Franklin Gothic Book" w:cs="Arial"/>
          <w:b/>
          <w:i/>
        </w:rPr>
        <w:t>Directions:</w:t>
      </w:r>
      <w:r w:rsidRPr="004D5D1A">
        <w:rPr>
          <w:rFonts w:ascii="Franklin Gothic Book" w:hAnsi="Franklin Gothic Book" w:cs="Arial"/>
          <w:i/>
        </w:rPr>
        <w:t xml:space="preserve"> </w:t>
      </w:r>
      <w:r w:rsidR="00802A0E" w:rsidRPr="004D5D1A">
        <w:rPr>
          <w:rFonts w:ascii="Franklin Gothic Book" w:hAnsi="Franklin Gothic Book" w:cs="Arial"/>
          <w:i/>
        </w:rPr>
        <w:t xml:space="preserve">The Evidence-Based Cancer Control Programs </w:t>
      </w:r>
      <w:r w:rsidR="006E4112" w:rsidRPr="004D5D1A">
        <w:rPr>
          <w:rFonts w:ascii="Franklin Gothic Book" w:hAnsi="Franklin Gothic Book" w:cs="Arial"/>
          <w:i/>
        </w:rPr>
        <w:t>(</w:t>
      </w:r>
      <w:r w:rsidR="00802A0E" w:rsidRPr="004D5D1A">
        <w:rPr>
          <w:rFonts w:ascii="Franklin Gothic Book" w:hAnsi="Franklin Gothic Book" w:cs="Arial"/>
          <w:i/>
        </w:rPr>
        <w:t>EBCCP</w:t>
      </w:r>
      <w:r w:rsidR="006E4112" w:rsidRPr="004D5D1A">
        <w:rPr>
          <w:rFonts w:ascii="Franklin Gothic Book" w:hAnsi="Franklin Gothic Book" w:cs="Arial"/>
          <w:i/>
        </w:rPr>
        <w:t xml:space="preserve">) </w:t>
      </w:r>
      <w:r w:rsidR="00802A0E" w:rsidRPr="004D5D1A">
        <w:rPr>
          <w:rFonts w:ascii="Franklin Gothic Book" w:hAnsi="Franklin Gothic Book" w:cs="Arial"/>
          <w:i/>
        </w:rPr>
        <w:t xml:space="preserve">reviews the evidence in support of specific interventions and disseminates those interventions with material and guidance to </w:t>
      </w:r>
      <w:r w:rsidR="00802A0E" w:rsidRPr="004D5D1A">
        <w:rPr>
          <w:rFonts w:ascii="Franklin Gothic Book" w:hAnsi="Franklin Gothic Book" w:cs="Arial"/>
          <w:i/>
        </w:rPr>
        <w:lastRenderedPageBreak/>
        <w:t xml:space="preserve">support their implementation. Go to the EBCCP website </w:t>
      </w:r>
      <w:r w:rsidR="006E4112" w:rsidRPr="004D5D1A">
        <w:rPr>
          <w:rFonts w:ascii="Franklin Gothic Book" w:hAnsi="Franklin Gothic Book" w:cs="Arial"/>
          <w:i/>
          <w:color w:val="0070C0"/>
        </w:rPr>
        <w:t>(</w:t>
      </w:r>
      <w:r w:rsidR="00A864E9" w:rsidRPr="004D5D1A">
        <w:rPr>
          <w:rFonts w:ascii="Franklin Gothic Book" w:hAnsi="Franklin Gothic Book" w:cs="Arial"/>
          <w:i/>
          <w:color w:val="0070C0"/>
        </w:rPr>
        <w:t>https://ebccp.cancercontrol.cancer.gov/index.do</w:t>
      </w:r>
      <w:r w:rsidR="006E4112" w:rsidRPr="004D5D1A">
        <w:rPr>
          <w:rFonts w:ascii="Franklin Gothic Book" w:hAnsi="Franklin Gothic Book" w:cs="Arial"/>
          <w:i/>
          <w:color w:val="0070C0"/>
        </w:rPr>
        <w:t>)</w:t>
      </w:r>
      <w:r w:rsidR="006E4112" w:rsidRPr="004D5D1A">
        <w:rPr>
          <w:rFonts w:ascii="Franklin Gothic Book" w:hAnsi="Franklin Gothic Book" w:cs="Arial"/>
          <w:i/>
        </w:rPr>
        <w:t xml:space="preserve"> to answer the questions below.</w:t>
      </w:r>
    </w:p>
    <w:p w14:paraId="23D87A58" w14:textId="77777777" w:rsidR="006E4112" w:rsidRPr="004D5D1A" w:rsidRDefault="006E4112" w:rsidP="006E4112">
      <w:pPr>
        <w:rPr>
          <w:rFonts w:ascii="Franklin Gothic Book" w:hAnsi="Franklin Gothic Book" w:cs="Arial"/>
        </w:rPr>
      </w:pPr>
    </w:p>
    <w:p w14:paraId="42DA3E36" w14:textId="77777777" w:rsidR="00272783" w:rsidRPr="004D5D1A" w:rsidRDefault="007C5DB1" w:rsidP="00DC096B">
      <w:pPr>
        <w:numPr>
          <w:ilvl w:val="0"/>
          <w:numId w:val="7"/>
        </w:numPr>
        <w:ind w:left="360"/>
        <w:rPr>
          <w:rFonts w:ascii="Franklin Gothic Book" w:hAnsi="Franklin Gothic Book" w:cs="Arial"/>
        </w:rPr>
      </w:pPr>
      <w:r w:rsidRPr="004D5D1A">
        <w:rPr>
          <w:rFonts w:ascii="Franklin Gothic Book" w:hAnsi="Franklin Gothic Book" w:cs="Arial"/>
        </w:rPr>
        <w:t>I</w:t>
      </w:r>
      <w:r w:rsidR="00086184" w:rsidRPr="004D5D1A">
        <w:rPr>
          <w:rFonts w:ascii="Franklin Gothic Book" w:hAnsi="Franklin Gothic Book" w:cs="Arial"/>
        </w:rPr>
        <w:t xml:space="preserve">dentify </w:t>
      </w:r>
      <w:r w:rsidR="00804C74" w:rsidRPr="004D5D1A">
        <w:rPr>
          <w:rFonts w:ascii="Franklin Gothic Book" w:hAnsi="Franklin Gothic Book" w:cs="Arial"/>
        </w:rPr>
        <w:t>the</w:t>
      </w:r>
      <w:r w:rsidR="00086184" w:rsidRPr="004D5D1A">
        <w:rPr>
          <w:rFonts w:ascii="Franklin Gothic Book" w:hAnsi="Franklin Gothic Book" w:cs="Arial"/>
        </w:rPr>
        <w:t xml:space="preserve"> </w:t>
      </w:r>
      <w:r w:rsidR="006E4112" w:rsidRPr="004D5D1A">
        <w:rPr>
          <w:rFonts w:ascii="Franklin Gothic Book" w:hAnsi="Franklin Gothic Book" w:cs="Arial"/>
        </w:rPr>
        <w:t>Colorectal Cancer Screening programs</w:t>
      </w:r>
      <w:r w:rsidR="00086184" w:rsidRPr="004D5D1A">
        <w:rPr>
          <w:rFonts w:ascii="Franklin Gothic Book" w:hAnsi="Franklin Gothic Book" w:cs="Arial"/>
        </w:rPr>
        <w:t xml:space="preserve"> </w:t>
      </w:r>
      <w:r w:rsidR="00DC096B" w:rsidRPr="004D5D1A">
        <w:rPr>
          <w:rFonts w:ascii="Franklin Gothic Book" w:hAnsi="Franklin Gothic Book" w:cs="Arial"/>
        </w:rPr>
        <w:t xml:space="preserve">available on </w:t>
      </w:r>
      <w:r w:rsidR="00A864E9" w:rsidRPr="004D5D1A">
        <w:rPr>
          <w:rFonts w:ascii="Franklin Gothic Book" w:hAnsi="Franklin Gothic Book" w:cs="Arial"/>
        </w:rPr>
        <w:t>EBCCP</w:t>
      </w:r>
      <w:r w:rsidR="00DC096B" w:rsidRPr="004D5D1A">
        <w:rPr>
          <w:rFonts w:ascii="Franklin Gothic Book" w:hAnsi="Franklin Gothic Book" w:cs="Arial"/>
        </w:rPr>
        <w:t xml:space="preserve"> that are for </w:t>
      </w:r>
      <w:r w:rsidR="00A864E9" w:rsidRPr="004D5D1A">
        <w:rPr>
          <w:rFonts w:ascii="Franklin Gothic Book" w:hAnsi="Franklin Gothic Book" w:cs="Arial"/>
        </w:rPr>
        <w:t xml:space="preserve">rural </w:t>
      </w:r>
      <w:r w:rsidR="00DC096B" w:rsidRPr="004D5D1A">
        <w:rPr>
          <w:rFonts w:ascii="Franklin Gothic Book" w:hAnsi="Franklin Gothic Book" w:cs="Arial"/>
        </w:rPr>
        <w:t>Adults (40-65 years) in Community Settings:</w:t>
      </w:r>
    </w:p>
    <w:p w14:paraId="5E149F6C" w14:textId="77777777" w:rsidR="007D70FF" w:rsidRDefault="007D70FF" w:rsidP="007D70FF">
      <w:pPr>
        <w:rPr>
          <w:rFonts w:ascii="Franklin Gothic Book" w:hAnsi="Franklin Gothic Book" w:cs="Arial"/>
          <w:color w:val="FF0000"/>
        </w:rPr>
      </w:pPr>
    </w:p>
    <w:p w14:paraId="32A6E574" w14:textId="284AF137" w:rsidR="007D70FF" w:rsidRPr="007D70FF" w:rsidRDefault="007D70FF" w:rsidP="007D70FF">
      <w:pPr>
        <w:rPr>
          <w:rFonts w:ascii="Franklin Gothic Book" w:hAnsi="Franklin Gothic Book" w:cs="Arial"/>
          <w:color w:val="FF0000"/>
        </w:rPr>
      </w:pPr>
      <w:r w:rsidRPr="007D70FF">
        <w:rPr>
          <w:rFonts w:ascii="Franklin Gothic Book" w:hAnsi="Franklin Gothic Book" w:cs="Arial"/>
          <w:color w:val="FF0000"/>
        </w:rPr>
        <w:t>Click on search now and then pick the topic “colorectal cancer screening,” age “40-65”, and community type “rural”.</w:t>
      </w:r>
    </w:p>
    <w:p w14:paraId="0507FE8E" w14:textId="77777777" w:rsidR="002D4AD4" w:rsidRPr="004D5D1A" w:rsidRDefault="002D4AD4" w:rsidP="002D4AD4">
      <w:pPr>
        <w:rPr>
          <w:rFonts w:ascii="Franklin Gothic Book" w:hAnsi="Franklin Gothic Book" w:cs="Arial"/>
        </w:rPr>
      </w:pPr>
    </w:p>
    <w:p w14:paraId="1EBD3D05" w14:textId="77777777" w:rsidR="00E33484" w:rsidRPr="004D5D1A" w:rsidRDefault="00E33484" w:rsidP="00DC096B">
      <w:pPr>
        <w:numPr>
          <w:ilvl w:val="0"/>
          <w:numId w:val="7"/>
        </w:numPr>
        <w:ind w:left="360"/>
        <w:contextualSpacing/>
        <w:rPr>
          <w:rFonts w:ascii="Franklin Gothic Book" w:hAnsi="Franklin Gothic Book" w:cs="Arial"/>
          <w:color w:val="000000"/>
        </w:rPr>
      </w:pPr>
      <w:r w:rsidRPr="004D5D1A">
        <w:rPr>
          <w:rFonts w:ascii="Franklin Gothic Book" w:hAnsi="Franklin Gothic Book" w:cs="Arial"/>
          <w:color w:val="000000"/>
        </w:rPr>
        <w:t xml:space="preserve">In the </w:t>
      </w:r>
      <w:r w:rsidR="00A864E9" w:rsidRPr="004D5D1A">
        <w:rPr>
          <w:rFonts w:ascii="Franklin Gothic Book" w:hAnsi="Franklin Gothic Book" w:cs="Arial"/>
          <w:color w:val="000000"/>
        </w:rPr>
        <w:t>Community Cancer Screening Program</w:t>
      </w:r>
      <w:r w:rsidR="00DC096B" w:rsidRPr="004D5D1A">
        <w:rPr>
          <w:rFonts w:ascii="Franklin Gothic Book" w:hAnsi="Franklin Gothic Book" w:cs="Arial"/>
          <w:color w:val="000000"/>
        </w:rPr>
        <w:t xml:space="preserve"> (one of the programs that came up on you search for question</w:t>
      </w:r>
      <w:r w:rsidR="001322DB" w:rsidRPr="004D5D1A">
        <w:rPr>
          <w:rFonts w:ascii="Franklin Gothic Book" w:hAnsi="Franklin Gothic Book" w:cs="Arial"/>
          <w:color w:val="000000"/>
        </w:rPr>
        <w:t xml:space="preserve"> A</w:t>
      </w:r>
      <w:r w:rsidR="00DC096B" w:rsidRPr="004D5D1A">
        <w:rPr>
          <w:rFonts w:ascii="Franklin Gothic Book" w:hAnsi="Franklin Gothic Book" w:cs="Arial"/>
          <w:color w:val="000000"/>
        </w:rPr>
        <w:t xml:space="preserve">), </w:t>
      </w:r>
      <w:r w:rsidR="001236F9" w:rsidRPr="004D5D1A">
        <w:rPr>
          <w:rFonts w:ascii="Franklin Gothic Book" w:hAnsi="Franklin Gothic Book" w:cs="Arial"/>
          <w:color w:val="000000"/>
        </w:rPr>
        <w:t>list four p</w:t>
      </w:r>
      <w:r w:rsidRPr="004D5D1A">
        <w:rPr>
          <w:rFonts w:ascii="Franklin Gothic Book" w:hAnsi="Franklin Gothic Book" w:cs="Arial"/>
          <w:color w:val="000000"/>
        </w:rPr>
        <w:t xml:space="preserve">rogram products or materials </w:t>
      </w:r>
      <w:r w:rsidR="001236F9" w:rsidRPr="004D5D1A">
        <w:rPr>
          <w:rFonts w:ascii="Franklin Gothic Book" w:hAnsi="Franklin Gothic Book" w:cs="Arial"/>
          <w:color w:val="000000"/>
        </w:rPr>
        <w:t xml:space="preserve">that </w:t>
      </w:r>
      <w:r w:rsidRPr="004D5D1A">
        <w:rPr>
          <w:rFonts w:ascii="Franklin Gothic Book" w:hAnsi="Franklin Gothic Book" w:cs="Arial"/>
          <w:color w:val="000000"/>
        </w:rPr>
        <w:t>are available for download and use</w:t>
      </w:r>
      <w:r w:rsidR="001236F9" w:rsidRPr="004D5D1A">
        <w:rPr>
          <w:rFonts w:ascii="Franklin Gothic Book" w:hAnsi="Franklin Gothic Book" w:cs="Arial"/>
          <w:color w:val="000000"/>
        </w:rPr>
        <w:t>.</w:t>
      </w:r>
    </w:p>
    <w:p w14:paraId="5CDA9B77" w14:textId="77777777" w:rsidR="00A864E9" w:rsidRPr="004D5D1A" w:rsidRDefault="00A864E9" w:rsidP="00A864E9">
      <w:pPr>
        <w:contextualSpacing/>
        <w:rPr>
          <w:rFonts w:ascii="Franklin Gothic Book" w:hAnsi="Franklin Gothic Book" w:cs="Arial"/>
          <w:color w:val="000000"/>
        </w:rPr>
      </w:pPr>
    </w:p>
    <w:p w14:paraId="38369023" w14:textId="77777777" w:rsidR="007D70FF" w:rsidRPr="003F6DA3" w:rsidRDefault="007D70FF" w:rsidP="007D70FF">
      <w:pPr>
        <w:contextualSpacing/>
        <w:rPr>
          <w:rFonts w:ascii="Franklin Gothic Book" w:hAnsi="Franklin Gothic Book" w:cs="Arial"/>
          <w:color w:val="FF0000"/>
        </w:rPr>
      </w:pPr>
      <w:r w:rsidRPr="003F6DA3">
        <w:rPr>
          <w:rFonts w:ascii="Franklin Gothic Book" w:hAnsi="Franklin Gothic Book" w:cs="Arial"/>
          <w:color w:val="FF0000"/>
        </w:rPr>
        <w:t>Click on “Community Cancer Screening Program”. Then clinic on “Program Materials”.</w:t>
      </w:r>
    </w:p>
    <w:p w14:paraId="2044657C" w14:textId="77777777" w:rsidR="007D70FF" w:rsidRPr="003F6DA3" w:rsidRDefault="007D70FF" w:rsidP="007D70FF">
      <w:pPr>
        <w:contextualSpacing/>
        <w:rPr>
          <w:rFonts w:ascii="Franklin Gothic Book" w:hAnsi="Franklin Gothic Book" w:cs="Arial"/>
          <w:color w:val="FF0000"/>
        </w:rPr>
      </w:pPr>
      <w:r w:rsidRPr="003F6DA3">
        <w:rPr>
          <w:rFonts w:ascii="Franklin Gothic Book" w:hAnsi="Franklin Gothic Book" w:cs="Arial"/>
          <w:color w:val="FF0000"/>
        </w:rPr>
        <w:t>Implementation Guide</w:t>
      </w:r>
      <w:r w:rsidRPr="003F6DA3">
        <w:rPr>
          <w:rFonts w:ascii="Franklin Gothic Book" w:hAnsi="Franklin Gothic Book" w:cs="Arial"/>
          <w:color w:val="FF0000"/>
        </w:rPr>
        <w:br/>
      </w:r>
    </w:p>
    <w:p w14:paraId="7AF6068F" w14:textId="77777777" w:rsidR="007D70FF" w:rsidRPr="003F6DA3" w:rsidRDefault="007D70FF" w:rsidP="007D70FF">
      <w:pPr>
        <w:contextualSpacing/>
        <w:rPr>
          <w:rFonts w:ascii="Franklin Gothic Book" w:hAnsi="Franklin Gothic Book" w:cs="Arial"/>
          <w:color w:val="FF0000"/>
        </w:rPr>
      </w:pPr>
      <w:r w:rsidRPr="003F6DA3">
        <w:rPr>
          <w:rFonts w:ascii="Franklin Gothic Book" w:hAnsi="Franklin Gothic Book" w:cs="Arial"/>
          <w:color w:val="FF0000"/>
        </w:rPr>
        <w:t>CCSP Training Manual</w:t>
      </w:r>
    </w:p>
    <w:p w14:paraId="4B6684D9" w14:textId="77777777" w:rsidR="007D70FF" w:rsidRPr="003F6DA3" w:rsidRDefault="007D70FF" w:rsidP="007D70FF">
      <w:pPr>
        <w:contextualSpacing/>
        <w:rPr>
          <w:rFonts w:ascii="Franklin Gothic Book" w:hAnsi="Franklin Gothic Book" w:cs="Arial"/>
          <w:color w:val="FF0000"/>
        </w:rPr>
      </w:pPr>
      <w:r w:rsidRPr="003F6DA3">
        <w:rPr>
          <w:rFonts w:ascii="Franklin Gothic Book" w:hAnsi="Franklin Gothic Book" w:cs="Arial"/>
          <w:color w:val="FF0000"/>
        </w:rPr>
        <w:t>CCSP Training Workbook</w:t>
      </w:r>
    </w:p>
    <w:p w14:paraId="778263C2" w14:textId="2AE7D7C8" w:rsidR="00E33484" w:rsidRPr="007D70FF" w:rsidRDefault="007D70FF" w:rsidP="007D70FF">
      <w:pPr>
        <w:contextualSpacing/>
        <w:rPr>
          <w:rFonts w:ascii="Franklin Gothic Book" w:hAnsi="Franklin Gothic Book" w:cs="Arial"/>
          <w:color w:val="FF0000"/>
        </w:rPr>
      </w:pPr>
      <w:r w:rsidRPr="003F6DA3">
        <w:rPr>
          <w:rFonts w:ascii="Franklin Gothic Book" w:hAnsi="Franklin Gothic Book" w:cs="Arial"/>
          <w:color w:val="FF0000"/>
        </w:rPr>
        <w:t>CCSP Quality Assurance Checklist for Colonoscopy Screening Navigation</w:t>
      </w:r>
    </w:p>
    <w:p w14:paraId="0E9BC918" w14:textId="77777777" w:rsidR="00074140" w:rsidRPr="004D5D1A" w:rsidRDefault="00074140" w:rsidP="00620DB5">
      <w:pPr>
        <w:pStyle w:val="MediumGrid1-Accent210"/>
        <w:ind w:left="0"/>
        <w:rPr>
          <w:rFonts w:ascii="Franklin Gothic Book" w:hAnsi="Franklin Gothic Book" w:cs="Arial"/>
        </w:rPr>
      </w:pPr>
    </w:p>
    <w:p w14:paraId="603A069B" w14:textId="77777777" w:rsidR="00A864E9" w:rsidRPr="004D5D1A" w:rsidRDefault="00F60F08" w:rsidP="00F60F08">
      <w:pPr>
        <w:pStyle w:val="MediumGrid1-Accent210"/>
        <w:ind w:left="0"/>
        <w:rPr>
          <w:rFonts w:ascii="Franklin Gothic Book" w:hAnsi="Franklin Gothic Book" w:cs="Arial"/>
          <w:color w:val="000000"/>
        </w:rPr>
      </w:pPr>
      <w:r w:rsidRPr="004D5D1A">
        <w:rPr>
          <w:rFonts w:ascii="Franklin Gothic Book" w:hAnsi="Franklin Gothic Book" w:cs="Arial"/>
          <w:color w:val="000000"/>
        </w:rPr>
        <w:t>C. What were the program EBCCP scores for the Community Cancer Screening Program (for now, just note the EBCCP Scores)? What do the EBCCP Scores mean?</w:t>
      </w:r>
    </w:p>
    <w:p w14:paraId="2D1C4F56" w14:textId="77777777" w:rsidR="00F60F08" w:rsidRPr="004D5D1A" w:rsidRDefault="00F60F08" w:rsidP="00F60F08">
      <w:pPr>
        <w:pStyle w:val="MediumGrid1-Accent210"/>
        <w:ind w:left="0"/>
        <w:rPr>
          <w:rFonts w:ascii="Franklin Gothic Book" w:hAnsi="Franklin Gothic Book" w:cs="Arial"/>
          <w:color w:val="000000"/>
        </w:rPr>
      </w:pPr>
    </w:p>
    <w:p w14:paraId="124C9CCD" w14:textId="447AFE90" w:rsidR="007D70FF" w:rsidRPr="003F6DA3" w:rsidRDefault="00F60F08" w:rsidP="007D70FF">
      <w:pPr>
        <w:pStyle w:val="MediumGrid1-Accent210"/>
        <w:ind w:left="0"/>
        <w:rPr>
          <w:rFonts w:ascii="Franklin Gothic Book" w:hAnsi="Franklin Gothic Book" w:cs="Arial"/>
          <w:color w:val="FF0000"/>
        </w:rPr>
      </w:pPr>
      <w:r w:rsidRPr="004D5D1A">
        <w:rPr>
          <w:rFonts w:ascii="Franklin Gothic Book" w:hAnsi="Franklin Gothic Book" w:cs="Arial"/>
          <w:color w:val="FF0000"/>
        </w:rPr>
        <w:t>.</w:t>
      </w:r>
      <w:r w:rsidR="007D70FF" w:rsidRPr="003F6DA3">
        <w:rPr>
          <w:rFonts w:ascii="Franklin Gothic Book" w:hAnsi="Franklin Gothic Book" w:cs="Arial"/>
          <w:color w:val="FF0000"/>
        </w:rPr>
        <w:t>EBCCP Scores</w:t>
      </w:r>
    </w:p>
    <w:p w14:paraId="202824EA" w14:textId="77777777" w:rsidR="007D70FF" w:rsidRPr="003F6DA3" w:rsidRDefault="007D70FF" w:rsidP="007D70FF">
      <w:pPr>
        <w:pStyle w:val="MediumGrid1-Accent210"/>
        <w:ind w:left="0"/>
        <w:rPr>
          <w:rFonts w:ascii="Franklin Gothic Book" w:hAnsi="Franklin Gothic Book" w:cs="Arial"/>
          <w:color w:val="FF0000"/>
        </w:rPr>
      </w:pPr>
      <w:r w:rsidRPr="003F6DA3">
        <w:rPr>
          <w:rFonts w:ascii="Franklin Gothic Book" w:hAnsi="Franklin Gothic Book" w:cs="Arial"/>
          <w:color w:val="FF0000"/>
        </w:rPr>
        <w:t>Research Integrity: 4.5</w:t>
      </w:r>
    </w:p>
    <w:p w14:paraId="3F1CE094" w14:textId="77777777" w:rsidR="007D70FF" w:rsidRPr="003F6DA3" w:rsidRDefault="007D70FF" w:rsidP="007D70FF">
      <w:pPr>
        <w:pStyle w:val="MediumGrid1-Accent210"/>
        <w:ind w:left="0"/>
        <w:rPr>
          <w:rFonts w:ascii="Franklin Gothic Book" w:hAnsi="Franklin Gothic Book" w:cs="Arial"/>
          <w:color w:val="FF0000"/>
        </w:rPr>
      </w:pPr>
      <w:r w:rsidRPr="003F6DA3">
        <w:rPr>
          <w:rFonts w:ascii="Franklin Gothic Book" w:hAnsi="Franklin Gothic Book" w:cs="Arial"/>
          <w:color w:val="FF0000"/>
        </w:rPr>
        <w:t>Intervention Impact: 3.3</w:t>
      </w:r>
    </w:p>
    <w:p w14:paraId="51E050C0" w14:textId="77777777" w:rsidR="007D70FF" w:rsidRPr="003F6DA3" w:rsidRDefault="007D70FF" w:rsidP="007D70FF">
      <w:pPr>
        <w:pStyle w:val="MediumGrid1-Accent210"/>
        <w:ind w:left="0"/>
        <w:rPr>
          <w:rFonts w:ascii="Franklin Gothic Book" w:hAnsi="Franklin Gothic Book" w:cs="Arial"/>
          <w:color w:val="FF0000"/>
        </w:rPr>
      </w:pPr>
      <w:r w:rsidRPr="003F6DA3">
        <w:rPr>
          <w:rFonts w:ascii="Franklin Gothic Book" w:hAnsi="Franklin Gothic Book" w:cs="Arial"/>
          <w:color w:val="FF0000"/>
        </w:rPr>
        <w:t>Dissemination Capability: 3.5</w:t>
      </w:r>
    </w:p>
    <w:p w14:paraId="2586BE6D" w14:textId="77777777" w:rsidR="007D70FF" w:rsidRPr="003F6DA3" w:rsidRDefault="007D70FF" w:rsidP="007D70FF">
      <w:pPr>
        <w:pStyle w:val="MediumGrid1-Accent210"/>
        <w:ind w:left="0"/>
        <w:rPr>
          <w:rFonts w:ascii="Franklin Gothic Book" w:hAnsi="Franklin Gothic Book" w:cs="Arial"/>
        </w:rPr>
      </w:pPr>
    </w:p>
    <w:p w14:paraId="3D442BEC" w14:textId="77777777" w:rsidR="007D70FF" w:rsidRPr="003F6DA3" w:rsidRDefault="007D70FF" w:rsidP="007D70FF">
      <w:pPr>
        <w:pStyle w:val="MediumGrid1-Accent210"/>
        <w:ind w:left="0"/>
        <w:rPr>
          <w:rFonts w:ascii="Franklin Gothic Book" w:hAnsi="Franklin Gothic Book" w:cs="Arial"/>
          <w:color w:val="FF0000"/>
        </w:rPr>
      </w:pPr>
      <w:r w:rsidRPr="003F6DA3">
        <w:rPr>
          <w:rFonts w:ascii="Franklin Gothic Book" w:hAnsi="Franklin Gothic Book" w:cs="Arial"/>
          <w:color w:val="FF0000"/>
        </w:rPr>
        <w:t>To identify what they mean, click on “Learn more about the ratings” link under the score box.</w:t>
      </w:r>
    </w:p>
    <w:p w14:paraId="7B55CBC8" w14:textId="77777777" w:rsidR="007D70FF" w:rsidRPr="003F6DA3" w:rsidRDefault="007D70FF" w:rsidP="007D70FF">
      <w:pPr>
        <w:pStyle w:val="MediumGrid1-Accent210"/>
        <w:ind w:left="0"/>
        <w:rPr>
          <w:rFonts w:ascii="Franklin Gothic Book" w:hAnsi="Franklin Gothic Book" w:cs="Arial"/>
          <w:color w:val="FF0000"/>
        </w:rPr>
      </w:pPr>
    </w:p>
    <w:tbl>
      <w:tblPr>
        <w:tblW w:w="1042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5"/>
        <w:gridCol w:w="8208"/>
      </w:tblGrid>
      <w:tr w:rsidR="007D70FF" w:rsidRPr="003F6DA3" w14:paraId="32BEE704" w14:textId="77777777" w:rsidTr="00017232">
        <w:trPr>
          <w:tblHeader/>
        </w:trPr>
        <w:tc>
          <w:tcPr>
            <w:tcW w:w="0" w:type="auto"/>
            <w:tcBorders>
              <w:top w:val="single" w:sz="6" w:space="0" w:color="565C65"/>
              <w:left w:val="single" w:sz="6" w:space="0" w:color="565C65"/>
              <w:bottom w:val="single" w:sz="6" w:space="0" w:color="565C65"/>
              <w:right w:val="single" w:sz="6" w:space="0" w:color="565C65"/>
            </w:tcBorders>
            <w:shd w:val="clear" w:color="auto" w:fill="F0F0F0"/>
            <w:vAlign w:val="bottom"/>
            <w:hideMark/>
          </w:tcPr>
          <w:p w14:paraId="2577A9B3" w14:textId="77777777" w:rsidR="007D70FF" w:rsidRPr="003F6DA3" w:rsidRDefault="007D70FF" w:rsidP="00017232">
            <w:pPr>
              <w:rPr>
                <w:rFonts w:ascii="Franklin Gothic Book" w:hAnsi="Franklin Gothic Book"/>
                <w:b/>
                <w:bCs/>
                <w:color w:val="FF0000"/>
                <w:sz w:val="25"/>
                <w:szCs w:val="25"/>
              </w:rPr>
            </w:pPr>
            <w:r w:rsidRPr="003F6DA3">
              <w:rPr>
                <w:rFonts w:ascii="Franklin Gothic Book" w:hAnsi="Franklin Gothic Book"/>
                <w:b/>
                <w:bCs/>
                <w:color w:val="FF0000"/>
                <w:sz w:val="25"/>
                <w:szCs w:val="25"/>
              </w:rPr>
              <w:t>Criterion</w:t>
            </w:r>
          </w:p>
        </w:tc>
        <w:tc>
          <w:tcPr>
            <w:tcW w:w="8208" w:type="dxa"/>
            <w:tcBorders>
              <w:top w:val="single" w:sz="6" w:space="0" w:color="565C65"/>
              <w:left w:val="single" w:sz="6" w:space="0" w:color="565C65"/>
              <w:bottom w:val="single" w:sz="6" w:space="0" w:color="565C65"/>
              <w:right w:val="single" w:sz="6" w:space="0" w:color="565C65"/>
            </w:tcBorders>
            <w:shd w:val="clear" w:color="auto" w:fill="F0F0F0"/>
            <w:vAlign w:val="bottom"/>
            <w:hideMark/>
          </w:tcPr>
          <w:p w14:paraId="7AB5FD2F" w14:textId="77777777" w:rsidR="007D70FF" w:rsidRPr="003F6DA3" w:rsidRDefault="007D70FF" w:rsidP="00017232">
            <w:pPr>
              <w:rPr>
                <w:rFonts w:ascii="Franklin Gothic Book" w:hAnsi="Franklin Gothic Book"/>
                <w:b/>
                <w:bCs/>
                <w:color w:val="FF0000"/>
                <w:sz w:val="25"/>
                <w:szCs w:val="25"/>
              </w:rPr>
            </w:pPr>
            <w:r w:rsidRPr="003F6DA3">
              <w:rPr>
                <w:rFonts w:ascii="Franklin Gothic Book" w:hAnsi="Franklin Gothic Book"/>
                <w:b/>
                <w:bCs/>
                <w:color w:val="FF0000"/>
                <w:sz w:val="25"/>
                <w:szCs w:val="25"/>
              </w:rPr>
              <w:t>Definition</w:t>
            </w:r>
          </w:p>
        </w:tc>
      </w:tr>
      <w:tr w:rsidR="007D70FF" w:rsidRPr="003F6DA3" w14:paraId="420DD8E1" w14:textId="77777777" w:rsidTr="00017232">
        <w:tc>
          <w:tcPr>
            <w:tcW w:w="0" w:type="auto"/>
            <w:tcBorders>
              <w:top w:val="single" w:sz="6" w:space="0" w:color="565C65"/>
              <w:left w:val="single" w:sz="6" w:space="0" w:color="565C65"/>
              <w:bottom w:val="single" w:sz="6" w:space="0" w:color="565C65"/>
              <w:right w:val="single" w:sz="6" w:space="0" w:color="565C65"/>
            </w:tcBorders>
            <w:shd w:val="clear" w:color="auto" w:fill="FFFFFF"/>
            <w:vAlign w:val="bottom"/>
            <w:hideMark/>
          </w:tcPr>
          <w:p w14:paraId="60B15081" w14:textId="77777777" w:rsidR="007D70FF" w:rsidRPr="003F6DA3" w:rsidRDefault="007D70FF" w:rsidP="00017232">
            <w:pPr>
              <w:rPr>
                <w:rFonts w:ascii="Franklin Gothic Book" w:hAnsi="Franklin Gothic Book"/>
                <w:color w:val="FF0000"/>
                <w:sz w:val="25"/>
                <w:szCs w:val="25"/>
              </w:rPr>
            </w:pPr>
            <w:r w:rsidRPr="003F6DA3">
              <w:rPr>
                <w:rFonts w:ascii="Franklin Gothic Book" w:hAnsi="Franklin Gothic Book"/>
                <w:color w:val="FF0000"/>
                <w:sz w:val="25"/>
                <w:szCs w:val="25"/>
              </w:rPr>
              <w:t>Research Integrity*</w:t>
            </w:r>
          </w:p>
        </w:tc>
        <w:tc>
          <w:tcPr>
            <w:tcW w:w="8208" w:type="dxa"/>
            <w:tcBorders>
              <w:top w:val="single" w:sz="6" w:space="0" w:color="565C65"/>
              <w:left w:val="single" w:sz="6" w:space="0" w:color="565C65"/>
              <w:bottom w:val="single" w:sz="6" w:space="0" w:color="565C65"/>
              <w:right w:val="single" w:sz="6" w:space="0" w:color="565C65"/>
            </w:tcBorders>
            <w:shd w:val="clear" w:color="auto" w:fill="FFFFFF"/>
            <w:vAlign w:val="bottom"/>
            <w:hideMark/>
          </w:tcPr>
          <w:p w14:paraId="0D6A4CB8" w14:textId="77777777" w:rsidR="007D70FF" w:rsidRPr="003F6DA3" w:rsidRDefault="007D70FF" w:rsidP="00017232">
            <w:pPr>
              <w:rPr>
                <w:rFonts w:ascii="Franklin Gothic Book" w:hAnsi="Franklin Gothic Book"/>
                <w:color w:val="FF0000"/>
                <w:sz w:val="25"/>
                <w:szCs w:val="25"/>
              </w:rPr>
            </w:pPr>
            <w:r w:rsidRPr="003F6DA3">
              <w:rPr>
                <w:rFonts w:ascii="Franklin Gothic Book" w:hAnsi="Franklin Gothic Book"/>
                <w:color w:val="FF0000"/>
                <w:sz w:val="25"/>
                <w:szCs w:val="25"/>
              </w:rPr>
              <w:t xml:space="preserve">Integrity reflects the overall confidence reviewers can place in the findings of a program's evaluation based on its scientific rigor. The research integrity rating system comprises 16 criteria scored by external peer reviewers. Scores on each criterion range, on a </w:t>
            </w:r>
            <w:proofErr w:type="gramStart"/>
            <w:r w:rsidRPr="003F6DA3">
              <w:rPr>
                <w:rFonts w:ascii="Franklin Gothic Book" w:hAnsi="Franklin Gothic Book"/>
                <w:color w:val="FF0000"/>
                <w:sz w:val="25"/>
                <w:szCs w:val="25"/>
              </w:rPr>
              <w:t>5 point</w:t>
            </w:r>
            <w:proofErr w:type="gramEnd"/>
            <w:r w:rsidRPr="003F6DA3">
              <w:rPr>
                <w:rFonts w:ascii="Franklin Gothic Book" w:hAnsi="Franklin Gothic Book"/>
                <w:color w:val="FF0000"/>
                <w:sz w:val="25"/>
                <w:szCs w:val="25"/>
              </w:rPr>
              <w:t xml:space="preserve"> scale, from low quality to high quality. The overall integrity score is a weighted average of the </w:t>
            </w:r>
            <w:hyperlink r:id="rId11" w:history="1">
              <w:r w:rsidRPr="003F6DA3">
                <w:rPr>
                  <w:rStyle w:val="Hyperlink"/>
                  <w:rFonts w:ascii="Franklin Gothic Book" w:hAnsi="Franklin Gothic Book"/>
                  <w:b/>
                  <w:bCs/>
                  <w:color w:val="FF0000"/>
                  <w:sz w:val="25"/>
                  <w:szCs w:val="25"/>
                  <w:bdr w:val="none" w:sz="0" w:space="0" w:color="auto" w:frame="1"/>
                </w:rPr>
                <w:t>16 criteria</w:t>
              </w:r>
            </w:hyperlink>
            <w:r w:rsidRPr="003F6DA3">
              <w:rPr>
                <w:rFonts w:ascii="Franklin Gothic Book" w:hAnsi="Franklin Gothic Book"/>
                <w:color w:val="FF0000"/>
                <w:sz w:val="25"/>
                <w:szCs w:val="25"/>
              </w:rPr>
              <w:t> reflecting the merits of the science that went into the program evaluation.</w:t>
            </w:r>
          </w:p>
        </w:tc>
      </w:tr>
      <w:tr w:rsidR="007D70FF" w:rsidRPr="003F6DA3" w14:paraId="3B493DA7" w14:textId="77777777" w:rsidTr="00017232">
        <w:tc>
          <w:tcPr>
            <w:tcW w:w="0" w:type="auto"/>
            <w:tcBorders>
              <w:top w:val="single" w:sz="6" w:space="0" w:color="565C65"/>
              <w:left w:val="single" w:sz="6" w:space="0" w:color="565C65"/>
              <w:bottom w:val="single" w:sz="6" w:space="0" w:color="565C65"/>
              <w:right w:val="single" w:sz="6" w:space="0" w:color="565C65"/>
            </w:tcBorders>
            <w:shd w:val="clear" w:color="auto" w:fill="FFFFFF"/>
            <w:vAlign w:val="bottom"/>
            <w:hideMark/>
          </w:tcPr>
          <w:p w14:paraId="284605C2" w14:textId="77777777" w:rsidR="007D70FF" w:rsidRPr="003F6DA3" w:rsidRDefault="007D70FF" w:rsidP="00017232">
            <w:pPr>
              <w:rPr>
                <w:rFonts w:ascii="Franklin Gothic Book" w:hAnsi="Franklin Gothic Book"/>
                <w:color w:val="FF0000"/>
                <w:sz w:val="25"/>
                <w:szCs w:val="25"/>
              </w:rPr>
            </w:pPr>
            <w:r w:rsidRPr="003F6DA3">
              <w:rPr>
                <w:rFonts w:ascii="Franklin Gothic Book" w:hAnsi="Franklin Gothic Book"/>
                <w:color w:val="FF0000"/>
                <w:sz w:val="25"/>
                <w:szCs w:val="25"/>
              </w:rPr>
              <w:t>Intervention Impact</w:t>
            </w:r>
          </w:p>
        </w:tc>
        <w:tc>
          <w:tcPr>
            <w:tcW w:w="8208" w:type="dxa"/>
            <w:tcBorders>
              <w:top w:val="single" w:sz="6" w:space="0" w:color="565C65"/>
              <w:left w:val="single" w:sz="6" w:space="0" w:color="565C65"/>
              <w:bottom w:val="single" w:sz="6" w:space="0" w:color="565C65"/>
              <w:right w:val="single" w:sz="6" w:space="0" w:color="565C65"/>
            </w:tcBorders>
            <w:shd w:val="clear" w:color="auto" w:fill="FFFFFF"/>
            <w:vAlign w:val="bottom"/>
            <w:hideMark/>
          </w:tcPr>
          <w:p w14:paraId="2157AB09" w14:textId="77777777" w:rsidR="007D70FF" w:rsidRPr="003F6DA3" w:rsidRDefault="007D70FF" w:rsidP="00017232">
            <w:pPr>
              <w:rPr>
                <w:rFonts w:ascii="Franklin Gothic Book" w:hAnsi="Franklin Gothic Book"/>
                <w:color w:val="FF0000"/>
                <w:sz w:val="25"/>
                <w:szCs w:val="25"/>
              </w:rPr>
            </w:pPr>
            <w:r w:rsidRPr="003F6DA3">
              <w:rPr>
                <w:rFonts w:ascii="Franklin Gothic Book" w:hAnsi="Franklin Gothic Book"/>
                <w:color w:val="FF0000"/>
                <w:sz w:val="25"/>
                <w:szCs w:val="25"/>
              </w:rPr>
              <w:t xml:space="preserve">The intervention impact describes whether, and to what degree, a program is usable and appropriate for widespread application and dissemination. The rating criteria consists of Population Reach and Intervention Effect Size, that </w:t>
            </w:r>
            <w:r w:rsidRPr="003F6DA3">
              <w:rPr>
                <w:rFonts w:ascii="Franklin Gothic Book" w:hAnsi="Franklin Gothic Book"/>
                <w:color w:val="FF0000"/>
                <w:sz w:val="25"/>
                <w:szCs w:val="25"/>
              </w:rPr>
              <w:lastRenderedPageBreak/>
              <w:t>are rated separately on a </w:t>
            </w:r>
            <w:hyperlink r:id="rId12" w:history="1">
              <w:r w:rsidRPr="003F6DA3">
                <w:rPr>
                  <w:rStyle w:val="Hyperlink"/>
                  <w:rFonts w:ascii="Franklin Gothic Book" w:hAnsi="Franklin Gothic Book"/>
                  <w:b/>
                  <w:bCs/>
                  <w:color w:val="FF0000"/>
                  <w:sz w:val="25"/>
                  <w:szCs w:val="25"/>
                  <w:bdr w:val="none" w:sz="0" w:space="0" w:color="auto" w:frame="1"/>
                </w:rPr>
                <w:t>5 point scale</w:t>
              </w:r>
            </w:hyperlink>
            <w:r w:rsidRPr="003F6DA3">
              <w:rPr>
                <w:rFonts w:ascii="Franklin Gothic Book" w:hAnsi="Franklin Gothic Book"/>
                <w:color w:val="FF0000"/>
                <w:sz w:val="25"/>
                <w:szCs w:val="25"/>
              </w:rPr>
              <w:t> from low to high and then combined into a single rating.</w:t>
            </w:r>
          </w:p>
        </w:tc>
      </w:tr>
      <w:tr w:rsidR="007D70FF" w:rsidRPr="003F6DA3" w14:paraId="3F742ECB" w14:textId="77777777" w:rsidTr="00017232">
        <w:tc>
          <w:tcPr>
            <w:tcW w:w="0" w:type="auto"/>
            <w:tcBorders>
              <w:top w:val="single" w:sz="6" w:space="0" w:color="565C65"/>
              <w:left w:val="single" w:sz="6" w:space="0" w:color="565C65"/>
              <w:bottom w:val="single" w:sz="6" w:space="0" w:color="565C65"/>
              <w:right w:val="single" w:sz="6" w:space="0" w:color="565C65"/>
            </w:tcBorders>
            <w:shd w:val="clear" w:color="auto" w:fill="FFFFFF"/>
            <w:vAlign w:val="bottom"/>
            <w:hideMark/>
          </w:tcPr>
          <w:p w14:paraId="03CF1127" w14:textId="77777777" w:rsidR="007D70FF" w:rsidRPr="003F6DA3" w:rsidRDefault="007D70FF" w:rsidP="00017232">
            <w:pPr>
              <w:rPr>
                <w:rFonts w:ascii="Franklin Gothic Book" w:hAnsi="Franklin Gothic Book"/>
                <w:color w:val="FF0000"/>
                <w:sz w:val="25"/>
                <w:szCs w:val="25"/>
              </w:rPr>
            </w:pPr>
            <w:r w:rsidRPr="003F6DA3">
              <w:rPr>
                <w:rFonts w:ascii="Franklin Gothic Book" w:hAnsi="Franklin Gothic Book"/>
                <w:color w:val="FF0000"/>
                <w:sz w:val="25"/>
                <w:szCs w:val="25"/>
              </w:rPr>
              <w:lastRenderedPageBreak/>
              <w:t>Dissemination Capability</w:t>
            </w:r>
          </w:p>
        </w:tc>
        <w:tc>
          <w:tcPr>
            <w:tcW w:w="8208" w:type="dxa"/>
            <w:tcBorders>
              <w:top w:val="single" w:sz="6" w:space="0" w:color="565C65"/>
              <w:left w:val="single" w:sz="6" w:space="0" w:color="565C65"/>
              <w:bottom w:val="single" w:sz="6" w:space="0" w:color="565C65"/>
              <w:right w:val="single" w:sz="6" w:space="0" w:color="565C65"/>
            </w:tcBorders>
            <w:shd w:val="clear" w:color="auto" w:fill="FFFFFF"/>
            <w:vAlign w:val="bottom"/>
            <w:hideMark/>
          </w:tcPr>
          <w:p w14:paraId="39D1C4B5" w14:textId="77777777" w:rsidR="007D70FF" w:rsidRPr="003F6DA3" w:rsidRDefault="007D70FF" w:rsidP="00017232">
            <w:pPr>
              <w:rPr>
                <w:rFonts w:ascii="Franklin Gothic Book" w:hAnsi="Franklin Gothic Book"/>
                <w:color w:val="FF0000"/>
                <w:sz w:val="25"/>
                <w:szCs w:val="25"/>
              </w:rPr>
            </w:pPr>
            <w:r w:rsidRPr="003F6DA3">
              <w:rPr>
                <w:rFonts w:ascii="Franklin Gothic Book" w:hAnsi="Franklin Gothic Book"/>
                <w:color w:val="FF0000"/>
                <w:sz w:val="25"/>
                <w:szCs w:val="25"/>
              </w:rPr>
              <w:t>The readiness of program materials for use by others as well program's capability to offer services/resources to facilitate dissemination. This is measured through (a) the quality of implementation materials; (b) training and technical assistance protocols; and (c) the availability of quality assurance materials to determine whether their implementation is done with high fidelity to the original model.</w:t>
            </w:r>
          </w:p>
        </w:tc>
      </w:tr>
    </w:tbl>
    <w:p w14:paraId="6733EFD2" w14:textId="77777777" w:rsidR="007D70FF" w:rsidRPr="003F6DA3" w:rsidRDefault="007D70FF" w:rsidP="007D70FF">
      <w:pPr>
        <w:pStyle w:val="MediumGrid1-Accent210"/>
        <w:ind w:left="0"/>
        <w:rPr>
          <w:rFonts w:ascii="Franklin Gothic Book" w:hAnsi="Franklin Gothic Book" w:cs="Arial"/>
          <w:color w:val="FF0000"/>
        </w:rPr>
      </w:pPr>
    </w:p>
    <w:p w14:paraId="4D567924" w14:textId="4E842F78" w:rsidR="00F60F08" w:rsidRPr="004D5D1A" w:rsidRDefault="00F60F08" w:rsidP="00620DB5">
      <w:pPr>
        <w:pStyle w:val="MediumGrid1-Accent210"/>
        <w:ind w:left="0"/>
        <w:rPr>
          <w:rFonts w:ascii="Franklin Gothic Book" w:hAnsi="Franklin Gothic Book" w:cs="Arial"/>
          <w:color w:val="FF0000"/>
        </w:rPr>
      </w:pPr>
    </w:p>
    <w:p w14:paraId="097236FE" w14:textId="77777777" w:rsidR="00F60F08" w:rsidRPr="004D5D1A" w:rsidRDefault="00F60F08" w:rsidP="00620DB5">
      <w:pPr>
        <w:pStyle w:val="MediumGrid1-Accent210"/>
        <w:ind w:left="0"/>
        <w:rPr>
          <w:rFonts w:ascii="Franklin Gothic Book" w:hAnsi="Franklin Gothic Book" w:cs="Arial"/>
          <w:color w:val="FF0000"/>
        </w:rPr>
      </w:pPr>
    </w:p>
    <w:p w14:paraId="59D9F7E0" w14:textId="77777777" w:rsidR="00F60F08" w:rsidRPr="004D5D1A" w:rsidRDefault="00F60F08" w:rsidP="00620DB5">
      <w:pPr>
        <w:pStyle w:val="MediumGrid1-Accent210"/>
        <w:ind w:left="0"/>
        <w:rPr>
          <w:rFonts w:ascii="Franklin Gothic Book" w:hAnsi="Franklin Gothic Book" w:cs="Arial"/>
          <w:color w:val="FF0000"/>
        </w:rPr>
      </w:pPr>
    </w:p>
    <w:sectPr w:rsidR="00F60F08" w:rsidRPr="004D5D1A" w:rsidSect="00282793">
      <w:headerReference w:type="default" r:id="rId13"/>
      <w:footerReference w:type="even" r:id="rId14"/>
      <w:footerReference w:type="default" r:id="rId15"/>
      <w:type w:val="continuous"/>
      <w:pgSz w:w="12240" w:h="15840"/>
      <w:pgMar w:top="864" w:right="1080" w:bottom="108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5BD36" w14:textId="77777777" w:rsidR="0057445A" w:rsidRDefault="0057445A">
      <w:r>
        <w:separator/>
      </w:r>
    </w:p>
  </w:endnote>
  <w:endnote w:type="continuationSeparator" w:id="0">
    <w:p w14:paraId="49269ACF" w14:textId="77777777" w:rsidR="0057445A" w:rsidRDefault="00574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80C0E" w14:textId="77777777" w:rsidR="00C74911" w:rsidRDefault="00C74911" w:rsidP="000861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C37165" w14:textId="77777777" w:rsidR="00C74911" w:rsidRDefault="00C74911" w:rsidP="000861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3299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22D593" w14:textId="11364198" w:rsidR="00074140" w:rsidRDefault="0007414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57A907" w14:textId="744A79D8" w:rsidR="00074140" w:rsidRPr="00074140" w:rsidRDefault="00074140">
    <w:pPr>
      <w:pStyle w:val="Footer"/>
      <w:rPr>
        <w:lang w:val="en-US"/>
      </w:rPr>
    </w:pPr>
    <w:r>
      <w:rPr>
        <w:lang w:val="en-US"/>
      </w:rPr>
      <w:t>3/26/2021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65E9E7" w14:textId="77777777" w:rsidR="0057445A" w:rsidRDefault="0057445A">
      <w:r>
        <w:separator/>
      </w:r>
    </w:p>
  </w:footnote>
  <w:footnote w:type="continuationSeparator" w:id="0">
    <w:p w14:paraId="6F6E40F6" w14:textId="77777777" w:rsidR="0057445A" w:rsidRDefault="00574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954E1" w14:textId="77777777" w:rsidR="00074140" w:rsidRDefault="00074140" w:rsidP="008746BE">
    <w:pPr>
      <w:pStyle w:val="Header"/>
      <w:jc w:val="center"/>
      <w:rPr>
        <w:rFonts w:ascii="Arial" w:hAnsi="Arial" w:cs="Arial"/>
        <w:i/>
      </w:rPr>
    </w:pPr>
    <w:r>
      <w:rPr>
        <w:noProof/>
        <w:sz w:val="22"/>
        <w:szCs w:val="22"/>
      </w:rPr>
      <w:drawing>
        <wp:inline distT="0" distB="0" distL="0" distR="0" wp14:anchorId="09D6F480" wp14:editId="278DE877">
          <wp:extent cx="3267075" cy="1025710"/>
          <wp:effectExtent l="0" t="0" r="0" b="0"/>
          <wp:docPr id="2" name="Picture 2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sig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90818" cy="1033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810BA3" w14:textId="77777777" w:rsidR="004D5D1A" w:rsidRPr="00F6651C" w:rsidRDefault="004D5D1A" w:rsidP="004D5D1A">
    <w:pPr>
      <w:pStyle w:val="Header"/>
      <w:jc w:val="center"/>
      <w:rPr>
        <w:rFonts w:ascii="Franklin Gothic Book" w:hAnsi="Franklin Gothic Book"/>
        <w:b/>
        <w:bCs/>
        <w:i/>
        <w:iCs/>
        <w:color w:val="44546A" w:themeColor="text2"/>
        <w:sz w:val="28"/>
        <w:szCs w:val="28"/>
      </w:rPr>
    </w:pPr>
    <w:r w:rsidRPr="00F6651C">
      <w:rPr>
        <w:rFonts w:ascii="Franklin Gothic Book" w:hAnsi="Franklin Gothic Book" w:cs="Calibri"/>
        <w:b/>
        <w:bCs/>
        <w:i/>
        <w:iCs/>
        <w:color w:val="44546A" w:themeColor="text2"/>
        <w:sz w:val="28"/>
        <w:szCs w:val="28"/>
        <w:shd w:val="clear" w:color="auto" w:fill="FFFFFF"/>
      </w:rPr>
      <w:t>Putting Public Health Evidence into Practice: Tools for Implementing and Adapting Evidence-Based Programs</w:t>
    </w:r>
  </w:p>
  <w:p w14:paraId="086A5BCA" w14:textId="77777777" w:rsidR="008746BE" w:rsidRDefault="008746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462A20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904E16"/>
    <w:multiLevelType w:val="hybridMultilevel"/>
    <w:tmpl w:val="DB1C6C0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851DB"/>
    <w:multiLevelType w:val="hybridMultilevel"/>
    <w:tmpl w:val="C8C00AA6"/>
    <w:lvl w:ilvl="0" w:tplc="ED8E1E8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730B6"/>
    <w:multiLevelType w:val="hybridMultilevel"/>
    <w:tmpl w:val="E1BA16C4"/>
    <w:lvl w:ilvl="0" w:tplc="A7CCA8F4">
      <w:start w:val="1"/>
      <w:numFmt w:val="decimal"/>
      <w:lvlText w:val="%1."/>
      <w:lvlJc w:val="left"/>
      <w:pPr>
        <w:ind w:left="1080" w:hanging="360"/>
      </w:pPr>
      <w:rPr>
        <w:rFonts w:ascii="Palatino Linotype" w:eastAsia="Cambria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7C39AD"/>
    <w:multiLevelType w:val="hybridMultilevel"/>
    <w:tmpl w:val="CA1E55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8E00BE"/>
    <w:multiLevelType w:val="hybridMultilevel"/>
    <w:tmpl w:val="47424342"/>
    <w:lvl w:ilvl="0" w:tplc="DAE62D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D10D4F"/>
    <w:multiLevelType w:val="hybridMultilevel"/>
    <w:tmpl w:val="8A848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74E8B"/>
    <w:multiLevelType w:val="hybridMultilevel"/>
    <w:tmpl w:val="8A848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F4D65"/>
    <w:multiLevelType w:val="hybridMultilevel"/>
    <w:tmpl w:val="606A41E4"/>
    <w:lvl w:ilvl="0" w:tplc="BC3858EA">
      <w:start w:val="4"/>
      <w:numFmt w:val="bullet"/>
      <w:lvlText w:val="-"/>
      <w:lvlJc w:val="left"/>
      <w:pPr>
        <w:ind w:left="720" w:hanging="360"/>
      </w:pPr>
      <w:rPr>
        <w:rFonts w:ascii="Palatino Linotype" w:eastAsia="Cambria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C439D6"/>
    <w:multiLevelType w:val="hybridMultilevel"/>
    <w:tmpl w:val="8A848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3389B"/>
    <w:multiLevelType w:val="hybridMultilevel"/>
    <w:tmpl w:val="890E8186"/>
    <w:lvl w:ilvl="0" w:tplc="737E2772">
      <w:start w:val="4"/>
      <w:numFmt w:val="bullet"/>
      <w:lvlText w:val="-"/>
      <w:lvlJc w:val="left"/>
      <w:pPr>
        <w:ind w:left="720" w:hanging="360"/>
      </w:pPr>
      <w:rPr>
        <w:rFonts w:ascii="Palatino Linotype" w:eastAsia="Cambria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1226A4"/>
    <w:multiLevelType w:val="multilevel"/>
    <w:tmpl w:val="213C5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935D51"/>
    <w:multiLevelType w:val="hybridMultilevel"/>
    <w:tmpl w:val="8A848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24528"/>
    <w:multiLevelType w:val="hybridMultilevel"/>
    <w:tmpl w:val="56EC238C"/>
    <w:lvl w:ilvl="0" w:tplc="348C54A2">
      <w:start w:val="1"/>
      <w:numFmt w:val="decimal"/>
      <w:lvlText w:val="%1."/>
      <w:lvlJc w:val="left"/>
      <w:pPr>
        <w:ind w:left="1080" w:hanging="360"/>
      </w:pPr>
      <w:rPr>
        <w:rFonts w:ascii="Palatino Linotype" w:eastAsia="Cambria" w:hAnsi="Palatino Linotype" w:cs="Times New Roman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441164"/>
    <w:multiLevelType w:val="hybridMultilevel"/>
    <w:tmpl w:val="8A848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631B2F"/>
    <w:multiLevelType w:val="hybridMultilevel"/>
    <w:tmpl w:val="694CEC0C"/>
    <w:lvl w:ilvl="0" w:tplc="00843F30">
      <w:start w:val="7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99CB454">
      <w:start w:val="1"/>
      <w:numFmt w:val="decimal"/>
      <w:lvlText w:val="%2."/>
      <w:lvlJc w:val="left"/>
      <w:pPr>
        <w:ind w:left="1080" w:hanging="360"/>
      </w:pPr>
      <w:rPr>
        <w:i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9D752C"/>
    <w:multiLevelType w:val="multilevel"/>
    <w:tmpl w:val="C73AB8E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entative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17" w15:restartNumberingAfterBreak="0">
    <w:nsid w:val="5A0002A0"/>
    <w:multiLevelType w:val="hybridMultilevel"/>
    <w:tmpl w:val="C9241336"/>
    <w:lvl w:ilvl="0" w:tplc="C2AA6B82">
      <w:start w:val="7"/>
      <w:numFmt w:val="upperLetter"/>
      <w:lvlText w:val="%1."/>
      <w:lvlJc w:val="left"/>
      <w:pPr>
        <w:ind w:left="360" w:hanging="360"/>
      </w:pPr>
      <w:rPr>
        <w:rFonts w:hint="default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FA0479"/>
    <w:multiLevelType w:val="hybridMultilevel"/>
    <w:tmpl w:val="D230F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B31F0"/>
    <w:multiLevelType w:val="multilevel"/>
    <w:tmpl w:val="20BE8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13E1A12"/>
    <w:multiLevelType w:val="hybridMultilevel"/>
    <w:tmpl w:val="D03E983C"/>
    <w:lvl w:ilvl="0" w:tplc="0409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F4A8C"/>
    <w:multiLevelType w:val="hybridMultilevel"/>
    <w:tmpl w:val="66427F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761C18"/>
    <w:multiLevelType w:val="hybridMultilevel"/>
    <w:tmpl w:val="CDD4C5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7"/>
  </w:num>
  <w:num w:numId="5">
    <w:abstractNumId w:val="18"/>
  </w:num>
  <w:num w:numId="6">
    <w:abstractNumId w:val="14"/>
  </w:num>
  <w:num w:numId="7">
    <w:abstractNumId w:val="2"/>
  </w:num>
  <w:num w:numId="8">
    <w:abstractNumId w:val="0"/>
  </w:num>
  <w:num w:numId="9">
    <w:abstractNumId w:val="13"/>
  </w:num>
  <w:num w:numId="10">
    <w:abstractNumId w:val="22"/>
  </w:num>
  <w:num w:numId="11">
    <w:abstractNumId w:val="5"/>
  </w:num>
  <w:num w:numId="12">
    <w:abstractNumId w:val="16"/>
  </w:num>
  <w:num w:numId="13">
    <w:abstractNumId w:val="4"/>
  </w:num>
  <w:num w:numId="14">
    <w:abstractNumId w:val="1"/>
  </w:num>
  <w:num w:numId="15">
    <w:abstractNumId w:val="17"/>
  </w:num>
  <w:num w:numId="16">
    <w:abstractNumId w:val="15"/>
  </w:num>
  <w:num w:numId="17">
    <w:abstractNumId w:val="10"/>
  </w:num>
  <w:num w:numId="18">
    <w:abstractNumId w:val="8"/>
  </w:num>
  <w:num w:numId="19">
    <w:abstractNumId w:val="3"/>
  </w:num>
  <w:num w:numId="20">
    <w:abstractNumId w:val="20"/>
  </w:num>
  <w:num w:numId="21">
    <w:abstractNumId w:val="19"/>
  </w:num>
  <w:num w:numId="22">
    <w:abstractNumId w:val="11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1DA"/>
    <w:rsid w:val="000062B1"/>
    <w:rsid w:val="000116A5"/>
    <w:rsid w:val="00041A35"/>
    <w:rsid w:val="00072561"/>
    <w:rsid w:val="00074140"/>
    <w:rsid w:val="00086184"/>
    <w:rsid w:val="000A5882"/>
    <w:rsid w:val="000E3EFE"/>
    <w:rsid w:val="00102835"/>
    <w:rsid w:val="00103BE5"/>
    <w:rsid w:val="00122007"/>
    <w:rsid w:val="001236F9"/>
    <w:rsid w:val="001322DB"/>
    <w:rsid w:val="001449DC"/>
    <w:rsid w:val="00173844"/>
    <w:rsid w:val="001C1A9C"/>
    <w:rsid w:val="001E1272"/>
    <w:rsid w:val="0021551A"/>
    <w:rsid w:val="00272783"/>
    <w:rsid w:val="00272A3E"/>
    <w:rsid w:val="00276C49"/>
    <w:rsid w:val="00282793"/>
    <w:rsid w:val="002B3768"/>
    <w:rsid w:val="002C7E1C"/>
    <w:rsid w:val="002D4245"/>
    <w:rsid w:val="002D4AD4"/>
    <w:rsid w:val="002E0CFD"/>
    <w:rsid w:val="003323D5"/>
    <w:rsid w:val="0036145E"/>
    <w:rsid w:val="003723FD"/>
    <w:rsid w:val="0038779A"/>
    <w:rsid w:val="003E2A93"/>
    <w:rsid w:val="003E2CD4"/>
    <w:rsid w:val="003E76B6"/>
    <w:rsid w:val="003F0C0B"/>
    <w:rsid w:val="004232C5"/>
    <w:rsid w:val="00436FDD"/>
    <w:rsid w:val="00437C88"/>
    <w:rsid w:val="00466606"/>
    <w:rsid w:val="00467CA4"/>
    <w:rsid w:val="00494BF4"/>
    <w:rsid w:val="004B01F2"/>
    <w:rsid w:val="004B6177"/>
    <w:rsid w:val="004D5D1A"/>
    <w:rsid w:val="004E48BC"/>
    <w:rsid w:val="004F7AA9"/>
    <w:rsid w:val="005547A6"/>
    <w:rsid w:val="0057398D"/>
    <w:rsid w:val="0057445A"/>
    <w:rsid w:val="00575A99"/>
    <w:rsid w:val="00587246"/>
    <w:rsid w:val="005B2497"/>
    <w:rsid w:val="005B46FF"/>
    <w:rsid w:val="005C0455"/>
    <w:rsid w:val="0060753C"/>
    <w:rsid w:val="006111F8"/>
    <w:rsid w:val="00620DB5"/>
    <w:rsid w:val="00622B69"/>
    <w:rsid w:val="0063474B"/>
    <w:rsid w:val="00643C2D"/>
    <w:rsid w:val="00695454"/>
    <w:rsid w:val="006B0004"/>
    <w:rsid w:val="006C0052"/>
    <w:rsid w:val="006D037B"/>
    <w:rsid w:val="006D6B1D"/>
    <w:rsid w:val="006E4112"/>
    <w:rsid w:val="006F1877"/>
    <w:rsid w:val="006F3644"/>
    <w:rsid w:val="00746440"/>
    <w:rsid w:val="007B086E"/>
    <w:rsid w:val="007C0606"/>
    <w:rsid w:val="007C5DB1"/>
    <w:rsid w:val="007D5E2A"/>
    <w:rsid w:val="007D70FF"/>
    <w:rsid w:val="007E112C"/>
    <w:rsid w:val="007E5647"/>
    <w:rsid w:val="008002A4"/>
    <w:rsid w:val="00802A0E"/>
    <w:rsid w:val="00804C74"/>
    <w:rsid w:val="00833AD1"/>
    <w:rsid w:val="008462DE"/>
    <w:rsid w:val="008746BE"/>
    <w:rsid w:val="00876959"/>
    <w:rsid w:val="008F1E0F"/>
    <w:rsid w:val="00916F32"/>
    <w:rsid w:val="009663B2"/>
    <w:rsid w:val="009769BC"/>
    <w:rsid w:val="009851FB"/>
    <w:rsid w:val="00992BD1"/>
    <w:rsid w:val="009A2F3D"/>
    <w:rsid w:val="009E5150"/>
    <w:rsid w:val="009F0AB5"/>
    <w:rsid w:val="009F1DF7"/>
    <w:rsid w:val="009F7B43"/>
    <w:rsid w:val="00A11EA5"/>
    <w:rsid w:val="00A7566D"/>
    <w:rsid w:val="00A864E9"/>
    <w:rsid w:val="00AC2D8E"/>
    <w:rsid w:val="00AC4F73"/>
    <w:rsid w:val="00AD1B5C"/>
    <w:rsid w:val="00B35AAB"/>
    <w:rsid w:val="00B71927"/>
    <w:rsid w:val="00B865B8"/>
    <w:rsid w:val="00BA0296"/>
    <w:rsid w:val="00BC7ABC"/>
    <w:rsid w:val="00C05928"/>
    <w:rsid w:val="00C072F6"/>
    <w:rsid w:val="00C16D5E"/>
    <w:rsid w:val="00C60A64"/>
    <w:rsid w:val="00C6784A"/>
    <w:rsid w:val="00C74911"/>
    <w:rsid w:val="00C760C9"/>
    <w:rsid w:val="00C83857"/>
    <w:rsid w:val="00C93A3A"/>
    <w:rsid w:val="00CA6172"/>
    <w:rsid w:val="00CC0CCB"/>
    <w:rsid w:val="00CF61DA"/>
    <w:rsid w:val="00D22670"/>
    <w:rsid w:val="00D53CCB"/>
    <w:rsid w:val="00D53F1E"/>
    <w:rsid w:val="00DA716E"/>
    <w:rsid w:val="00DC096B"/>
    <w:rsid w:val="00DD663D"/>
    <w:rsid w:val="00E0567F"/>
    <w:rsid w:val="00E33484"/>
    <w:rsid w:val="00E34E5C"/>
    <w:rsid w:val="00E473EE"/>
    <w:rsid w:val="00E703FA"/>
    <w:rsid w:val="00E92EBC"/>
    <w:rsid w:val="00EA29B3"/>
    <w:rsid w:val="00EA5220"/>
    <w:rsid w:val="00EF1BC2"/>
    <w:rsid w:val="00F05E42"/>
    <w:rsid w:val="00F07733"/>
    <w:rsid w:val="00F14766"/>
    <w:rsid w:val="00F30AC6"/>
    <w:rsid w:val="00F60F08"/>
    <w:rsid w:val="00F616DD"/>
    <w:rsid w:val="00F72BBE"/>
    <w:rsid w:val="00F757F0"/>
    <w:rsid w:val="00F917D1"/>
    <w:rsid w:val="00FA3289"/>
    <w:rsid w:val="00FA75A5"/>
    <w:rsid w:val="00FB30C2"/>
    <w:rsid w:val="00FB7E31"/>
    <w:rsid w:val="00FC2EDC"/>
    <w:rsid w:val="00FF72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709471"/>
  <w15:chartTrackingRefBased/>
  <w15:docId w15:val="{1284C819-DCBF-4EB2-B367-B0CDF6FAA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B4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1-Accent21">
    <w:name w:val="Medium Grid 1 - Accent 21"/>
    <w:basedOn w:val="Normal"/>
    <w:uiPriority w:val="34"/>
    <w:qFormat/>
    <w:rsid w:val="00CF61D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5274A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5274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5274A"/>
  </w:style>
  <w:style w:type="paragraph" w:styleId="Header">
    <w:name w:val="header"/>
    <w:basedOn w:val="Normal"/>
    <w:link w:val="HeaderChar"/>
    <w:uiPriority w:val="99"/>
    <w:unhideWhenUsed/>
    <w:rsid w:val="00F757F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757F0"/>
    <w:rPr>
      <w:sz w:val="24"/>
      <w:szCs w:val="24"/>
    </w:rPr>
  </w:style>
  <w:style w:type="paragraph" w:styleId="ListParagraph">
    <w:name w:val="List Paragraph"/>
    <w:basedOn w:val="Normal"/>
    <w:uiPriority w:val="72"/>
    <w:qFormat/>
    <w:rsid w:val="007C060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06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C0606"/>
    <w:rPr>
      <w:rFonts w:ascii="Tahoma" w:hAnsi="Tahoma" w:cs="Tahoma"/>
      <w:sz w:val="16"/>
      <w:szCs w:val="16"/>
    </w:rPr>
  </w:style>
  <w:style w:type="paragraph" w:customStyle="1" w:styleId="MediumGrid1-Accent210">
    <w:name w:val="Medium Grid 1 - Accent 21"/>
    <w:basedOn w:val="Normal"/>
    <w:uiPriority w:val="34"/>
    <w:qFormat/>
    <w:rsid w:val="00272783"/>
    <w:pPr>
      <w:ind w:left="720"/>
      <w:contextualSpacing/>
    </w:pPr>
  </w:style>
  <w:style w:type="character" w:styleId="Hyperlink">
    <w:name w:val="Hyperlink"/>
    <w:uiPriority w:val="99"/>
    <w:unhideWhenUsed/>
    <w:rsid w:val="005C045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F917D1"/>
    <w:rPr>
      <w:color w:val="800080"/>
      <w:u w:val="single"/>
    </w:rPr>
  </w:style>
  <w:style w:type="character" w:styleId="CommentReference">
    <w:name w:val="annotation reference"/>
    <w:uiPriority w:val="99"/>
    <w:semiHidden/>
    <w:unhideWhenUsed/>
    <w:rsid w:val="002E0C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0C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0CF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CF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E0C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9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50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16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7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0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33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24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bccp.cancercontrol.cancer.gov/interventionImpact.do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bccp.cancercontrol.cancer.gov/ratingsDetail.do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thecommunityguide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F0BB23E02AA4BAA6CC6BEBDD02D05" ma:contentTypeVersion="12" ma:contentTypeDescription="Create a new document." ma:contentTypeScope="" ma:versionID="4ff1650ba7b70740eaaa672ba3124d00">
  <xsd:schema xmlns:xsd="http://www.w3.org/2001/XMLSchema" xmlns:xs="http://www.w3.org/2001/XMLSchema" xmlns:p="http://schemas.microsoft.com/office/2006/metadata/properties" xmlns:ns2="9ef97788-9248-4ec8-8b30-860ca9ef0f40" xmlns:ns3="1d5540e0-b3d4-44c4-831a-a4c580b7d45b" targetNamespace="http://schemas.microsoft.com/office/2006/metadata/properties" ma:root="true" ma:fieldsID="6d47365c05190449c5b977bf569d4811" ns2:_="" ns3:_="">
    <xsd:import namespace="9ef97788-9248-4ec8-8b30-860ca9ef0f40"/>
    <xsd:import namespace="1d5540e0-b3d4-44c4-831a-a4c580b7d4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97788-9248-4ec8-8b30-860ca9ef0f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5540e0-b3d4-44c4-831a-a4c580b7d45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1A250F-33DE-48AF-BB16-47D642A617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501045-BAB3-4508-8877-CF7A29170A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475451-5F0F-4C9F-AC85-F39A5C0AB4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Rollins School of Public Health</Company>
  <LinksUpToDate>false</LinksUpToDate>
  <CharactersWithSpaces>4655</CharactersWithSpaces>
  <SharedDoc>false</SharedDoc>
  <HLinks>
    <vt:vector size="6" baseType="variant">
      <vt:variant>
        <vt:i4>4259870</vt:i4>
      </vt:variant>
      <vt:variant>
        <vt:i4>0</vt:i4>
      </vt:variant>
      <vt:variant>
        <vt:i4>0</vt:i4>
      </vt:variant>
      <vt:variant>
        <vt:i4>5</vt:i4>
      </vt:variant>
      <vt:variant>
        <vt:lpwstr>http://www.thecommunityguide.org/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cp:lastModifiedBy>Mary Wangen</cp:lastModifiedBy>
  <cp:revision>2</cp:revision>
  <cp:lastPrinted>2016-09-13T16:40:00Z</cp:lastPrinted>
  <dcterms:created xsi:type="dcterms:W3CDTF">2021-04-01T21:13:00Z</dcterms:created>
  <dcterms:modified xsi:type="dcterms:W3CDTF">2021-04-01T21:13:00Z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0x010100356F0BB23E02AA4BAA6CC6BEBDD02D05</vt:lpwstr>
  </property>
</Properties>
</file>